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BA755" w14:textId="1EA2D36F" w:rsidR="00AE1682" w:rsidRDefault="00516A98" w:rsidP="00BF4B5A">
      <w:pPr>
        <w:pStyle w:val="Arbeitsblatt"/>
      </w:pPr>
      <w:r>
        <w:t>Audio</w:t>
      </w:r>
      <w:r w:rsidR="005A543F">
        <w:t xml:space="preserve"> / </w:t>
      </w:r>
      <w:proofErr w:type="gramStart"/>
      <w:r w:rsidR="00374729">
        <w:t>Queer</w:t>
      </w:r>
      <w:proofErr w:type="gramEnd"/>
    </w:p>
    <w:p w14:paraId="1E6F50B5" w14:textId="7F4D1D04" w:rsidR="00AD0EED" w:rsidRDefault="00516A98" w:rsidP="00BF4B5A">
      <w:pPr>
        <w:pStyle w:val="Haupttitel"/>
        <w:rPr>
          <w:rStyle w:val="LinksNavigationstitelZchn"/>
        </w:rPr>
      </w:pPr>
      <w:r>
        <w:rPr>
          <w:color w:val="EE7023"/>
        </w:rPr>
        <w:t>Fülle die Lücken</w:t>
      </w:r>
      <w:r w:rsidR="0098479B">
        <w:rPr>
          <w:color w:val="EE7023"/>
        </w:rPr>
        <w:t xml:space="preserve"> aus</w:t>
      </w:r>
    </w:p>
    <w:tbl>
      <w:tblPr>
        <w:tblStyle w:val="Tabellenraster1"/>
        <w:tblW w:w="10206" w:type="dxa"/>
        <w:tblLayout w:type="fixed"/>
        <w:tblLook w:val="04A0" w:firstRow="1" w:lastRow="0" w:firstColumn="1" w:lastColumn="0" w:noHBand="0" w:noVBand="1"/>
      </w:tblPr>
      <w:tblGrid>
        <w:gridCol w:w="425"/>
        <w:gridCol w:w="9498"/>
        <w:gridCol w:w="283"/>
      </w:tblGrid>
      <w:tr w:rsidR="00D77AA2" w:rsidRPr="00AD0EED" w14:paraId="60A0874B" w14:textId="77777777" w:rsidTr="00D525F1">
        <w:trPr>
          <w:trHeight w:hRule="exact" w:val="312"/>
        </w:trPr>
        <w:tc>
          <w:tcPr>
            <w:tcW w:w="425" w:type="dxa"/>
            <w:shd w:val="clear" w:color="auto" w:fill="ECF0F2"/>
          </w:tcPr>
          <w:p w14:paraId="22CCFAC4" w14:textId="77777777" w:rsidR="00D77AA2" w:rsidRPr="00AD0EED" w:rsidRDefault="00D77AA2" w:rsidP="00D525F1">
            <w:pPr>
              <w:jc w:val="both"/>
              <w:rPr>
                <w:i/>
              </w:rPr>
            </w:pPr>
            <w:r w:rsidRPr="00AD0EED">
              <w:rPr>
                <w:i/>
                <w:noProof/>
                <w:lang w:eastAsia="de-CH"/>
              </w:rPr>
              <mc:AlternateContent>
                <mc:Choice Requires="wps">
                  <w:drawing>
                    <wp:anchor distT="0" distB="0" distL="114300" distR="114300" simplePos="0" relativeHeight="251663360" behindDoc="0" locked="1" layoutInCell="1" allowOverlap="1" wp14:anchorId="471425FF" wp14:editId="6B028CF0">
                      <wp:simplePos x="0" y="0"/>
                      <wp:positionH relativeFrom="column">
                        <wp:posOffset>0</wp:posOffset>
                      </wp:positionH>
                      <wp:positionV relativeFrom="paragraph">
                        <wp:posOffset>0</wp:posOffset>
                      </wp:positionV>
                      <wp:extent cx="6480000" cy="0"/>
                      <wp:effectExtent l="0" t="0" r="0" b="0"/>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F17A5D" id="_x0000_t32" coordsize="21600,21600" o:spt="32" o:oned="t" path="m,l21600,21600e" filled="f">
                      <v:path arrowok="t" fillok="f" o:connecttype="none"/>
                      <o:lock v:ext="edit" shapetype="t"/>
                    </v:shapetype>
                    <v:shape id="AutoShape 1" o:spid="_x0000_s1026" type="#_x0000_t32" style="position:absolute;margin-left:0;margin-top:0;width:510.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" strokecolor="#838280" strokeweight=".5pt">
                      <v:stroke dashstyle="dash"/>
                      <w10:anchorlock/>
                    </v:shape>
                  </w:pict>
                </mc:Fallback>
              </mc:AlternateContent>
            </w:r>
          </w:p>
        </w:tc>
        <w:tc>
          <w:tcPr>
            <w:tcW w:w="9498" w:type="dxa"/>
            <w:shd w:val="clear" w:color="auto" w:fill="ECF0F2"/>
          </w:tcPr>
          <w:p w14:paraId="2CBCF3E4" w14:textId="77777777" w:rsidR="00D77AA2" w:rsidRPr="00AD0EED" w:rsidRDefault="00D77AA2" w:rsidP="00D525F1">
            <w:pPr>
              <w:jc w:val="both"/>
              <w:rPr>
                <w:i/>
              </w:rPr>
            </w:pPr>
          </w:p>
        </w:tc>
        <w:tc>
          <w:tcPr>
            <w:tcW w:w="283" w:type="dxa"/>
            <w:shd w:val="clear" w:color="auto" w:fill="ECF0F2"/>
          </w:tcPr>
          <w:p w14:paraId="67E53EA1" w14:textId="77777777" w:rsidR="00D77AA2" w:rsidRPr="00AD0EED" w:rsidRDefault="00D77AA2" w:rsidP="00D525F1">
            <w:pPr>
              <w:jc w:val="both"/>
              <w:rPr>
                <w:i/>
              </w:rPr>
            </w:pPr>
          </w:p>
        </w:tc>
      </w:tr>
      <w:tr w:rsidR="00D77AA2" w:rsidRPr="00AD0EED" w14:paraId="55F19ED0" w14:textId="77777777" w:rsidTr="00D525F1">
        <w:trPr>
          <w:trHeight w:val="230"/>
        </w:trPr>
        <w:tc>
          <w:tcPr>
            <w:tcW w:w="425" w:type="dxa"/>
            <w:shd w:val="clear" w:color="auto" w:fill="ECF0F2"/>
          </w:tcPr>
          <w:p w14:paraId="09733C2A" w14:textId="77777777" w:rsidR="00D77AA2" w:rsidRPr="00AD0EED" w:rsidRDefault="00D77AA2" w:rsidP="00D525F1">
            <w:pPr>
              <w:jc w:val="both"/>
              <w:rPr>
                <w:i/>
              </w:rPr>
            </w:pPr>
          </w:p>
        </w:tc>
        <w:tc>
          <w:tcPr>
            <w:tcW w:w="9498" w:type="dxa"/>
            <w:shd w:val="clear" w:color="auto" w:fill="ECF0F2"/>
          </w:tcPr>
          <w:p w14:paraId="13ED1C98" w14:textId="58C53F79" w:rsidR="00D77AA2" w:rsidRPr="00FA081E" w:rsidRDefault="00D77AA2" w:rsidP="00D525F1">
            <w:pPr>
              <w:pStyle w:val="Hinweis"/>
            </w:pPr>
            <w:r>
              <w:t>Für Erwachsene:</w:t>
            </w:r>
            <w:r w:rsidR="00BB24E3">
              <w:t xml:space="preserve"> </w:t>
            </w:r>
            <w:r>
              <w:t xml:space="preserve">Informationen zum Einsatz </w:t>
            </w:r>
            <w:r w:rsidR="00BB24E3">
              <w:t>dieses Instrumentes</w:t>
            </w:r>
            <w:r>
              <w:t xml:space="preserve"> finden Sie auf </w:t>
            </w:r>
            <w:r w:rsidR="00D23D77">
              <w:t xml:space="preserve">Seite </w:t>
            </w:r>
            <w:r w:rsidR="00336899">
              <w:t>5</w:t>
            </w:r>
            <w:r w:rsidR="00D23D77">
              <w:t>.</w:t>
            </w:r>
            <w:r>
              <w:t xml:space="preserve"> </w:t>
            </w:r>
          </w:p>
        </w:tc>
        <w:tc>
          <w:tcPr>
            <w:tcW w:w="283" w:type="dxa"/>
            <w:shd w:val="clear" w:color="auto" w:fill="ECF0F2"/>
          </w:tcPr>
          <w:p w14:paraId="0A6EC113" w14:textId="77777777" w:rsidR="00D77AA2" w:rsidRPr="00AD0EED" w:rsidRDefault="00D77AA2" w:rsidP="00D525F1">
            <w:pPr>
              <w:jc w:val="both"/>
              <w:rPr>
                <w:i/>
              </w:rPr>
            </w:pPr>
          </w:p>
        </w:tc>
      </w:tr>
      <w:tr w:rsidR="00D77AA2" w:rsidRPr="00AD0EED" w14:paraId="53CEFEDC" w14:textId="77777777" w:rsidTr="00D525F1">
        <w:trPr>
          <w:trHeight w:hRule="exact" w:val="312"/>
        </w:trPr>
        <w:tc>
          <w:tcPr>
            <w:tcW w:w="425" w:type="dxa"/>
            <w:shd w:val="clear" w:color="auto" w:fill="ECF0F2"/>
          </w:tcPr>
          <w:p w14:paraId="31667225" w14:textId="77777777" w:rsidR="00D77AA2" w:rsidRPr="00AD0EED" w:rsidRDefault="00D77AA2" w:rsidP="00D525F1">
            <w:pPr>
              <w:jc w:val="both"/>
              <w:rPr>
                <w:i/>
              </w:rPr>
            </w:pPr>
            <w:r w:rsidRPr="00AD0EED">
              <w:rPr>
                <w:i/>
                <w:noProof/>
                <w:lang w:eastAsia="de-CH"/>
              </w:rPr>
              <mc:AlternateContent>
                <mc:Choice Requires="wps">
                  <w:drawing>
                    <wp:anchor distT="0" distB="0" distL="114300" distR="114300" simplePos="0" relativeHeight="251664384" behindDoc="0" locked="1" layoutInCell="1" allowOverlap="1" wp14:anchorId="5BE5C334" wp14:editId="187E9103">
                      <wp:simplePos x="0" y="0"/>
                      <wp:positionH relativeFrom="column">
                        <wp:posOffset>0</wp:posOffset>
                      </wp:positionH>
                      <wp:positionV relativeFrom="paragraph">
                        <wp:posOffset>198120</wp:posOffset>
                      </wp:positionV>
                      <wp:extent cx="6480000" cy="0"/>
                      <wp:effectExtent l="0" t="0" r="0" b="0"/>
                      <wp:wrapNone/>
                      <wp:docPr id="1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FFB81" id="AutoShape 1" o:spid="_x0000_s1026" type="#_x0000_t32" style="position:absolute;margin-left:0;margin-top:15.6pt;width:510.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" strokecolor="#838280" strokeweight=".5pt">
                      <v:stroke dashstyle="dash"/>
                      <w10:anchorlock/>
                    </v:shape>
                  </w:pict>
                </mc:Fallback>
              </mc:AlternateContent>
            </w:r>
          </w:p>
        </w:tc>
        <w:tc>
          <w:tcPr>
            <w:tcW w:w="9498" w:type="dxa"/>
            <w:shd w:val="clear" w:color="auto" w:fill="ECF0F2"/>
          </w:tcPr>
          <w:p w14:paraId="1F6D3ACA" w14:textId="77777777" w:rsidR="00D77AA2" w:rsidRDefault="00D77AA2" w:rsidP="00D525F1">
            <w:pPr>
              <w:jc w:val="both"/>
              <w:rPr>
                <w:i/>
              </w:rPr>
            </w:pPr>
          </w:p>
          <w:p w14:paraId="760833B9" w14:textId="77777777" w:rsidR="000D21C3" w:rsidRPr="000D21C3" w:rsidRDefault="000D21C3" w:rsidP="000D21C3"/>
          <w:p w14:paraId="490DA991" w14:textId="77777777" w:rsidR="000D21C3" w:rsidRPr="000D21C3" w:rsidRDefault="000D21C3" w:rsidP="000D21C3"/>
          <w:p w14:paraId="220FE427" w14:textId="77777777" w:rsidR="000D21C3" w:rsidRPr="000D21C3" w:rsidRDefault="000D21C3" w:rsidP="000D21C3"/>
          <w:p w14:paraId="48F89B9A" w14:textId="77777777" w:rsidR="000D21C3" w:rsidRPr="000D21C3" w:rsidRDefault="000D21C3" w:rsidP="000D21C3"/>
          <w:p w14:paraId="48290FA1" w14:textId="77777777" w:rsidR="000D21C3" w:rsidRPr="000D21C3" w:rsidRDefault="000D21C3" w:rsidP="000D21C3"/>
          <w:p w14:paraId="1EC01802" w14:textId="77777777" w:rsidR="000D21C3" w:rsidRPr="000D21C3" w:rsidRDefault="000D21C3" w:rsidP="000D21C3"/>
          <w:p w14:paraId="3D6C3CA3" w14:textId="77777777" w:rsidR="000D21C3" w:rsidRPr="000D21C3" w:rsidRDefault="000D21C3" w:rsidP="000D21C3"/>
          <w:p w14:paraId="67146A20" w14:textId="77777777" w:rsidR="000D21C3" w:rsidRPr="000D21C3" w:rsidRDefault="000D21C3" w:rsidP="000D21C3"/>
          <w:p w14:paraId="2A0EE6B6" w14:textId="77777777" w:rsidR="000D21C3" w:rsidRPr="000D21C3" w:rsidRDefault="000D21C3" w:rsidP="000D21C3"/>
          <w:p w14:paraId="07C09CA7" w14:textId="77777777" w:rsidR="000D21C3" w:rsidRPr="000D21C3" w:rsidRDefault="000D21C3" w:rsidP="000D21C3"/>
          <w:p w14:paraId="3EA12CED" w14:textId="77777777" w:rsidR="000D21C3" w:rsidRPr="000D21C3" w:rsidRDefault="000D21C3" w:rsidP="000D21C3"/>
          <w:p w14:paraId="24ACD67D" w14:textId="77777777" w:rsidR="000D21C3" w:rsidRPr="000D21C3" w:rsidRDefault="000D21C3" w:rsidP="000D21C3"/>
          <w:p w14:paraId="338B0501" w14:textId="77777777" w:rsidR="000D21C3" w:rsidRPr="000D21C3" w:rsidRDefault="000D21C3" w:rsidP="000D21C3"/>
          <w:p w14:paraId="2FC2CACD" w14:textId="77777777" w:rsidR="000D21C3" w:rsidRPr="000D21C3" w:rsidRDefault="000D21C3" w:rsidP="000D21C3"/>
          <w:p w14:paraId="745B4D5F" w14:textId="77777777" w:rsidR="000D21C3" w:rsidRPr="000D21C3" w:rsidRDefault="000D21C3" w:rsidP="000D21C3"/>
          <w:p w14:paraId="3629F778" w14:textId="77777777" w:rsidR="000D21C3" w:rsidRPr="000D21C3" w:rsidRDefault="000D21C3" w:rsidP="000D21C3"/>
          <w:p w14:paraId="52AA561A" w14:textId="77777777" w:rsidR="000D21C3" w:rsidRPr="000D21C3" w:rsidRDefault="000D21C3" w:rsidP="000D21C3"/>
          <w:p w14:paraId="3FEB0062" w14:textId="77777777" w:rsidR="000D21C3" w:rsidRPr="000D21C3" w:rsidRDefault="000D21C3" w:rsidP="000D21C3"/>
          <w:p w14:paraId="3A67752B" w14:textId="77777777" w:rsidR="000D21C3" w:rsidRPr="000D21C3" w:rsidRDefault="000D21C3" w:rsidP="000D21C3"/>
          <w:p w14:paraId="573D4CC3" w14:textId="77777777" w:rsidR="000D21C3" w:rsidRPr="000D21C3" w:rsidRDefault="000D21C3" w:rsidP="000D21C3"/>
          <w:p w14:paraId="2BABA2A5" w14:textId="77777777" w:rsidR="000D21C3" w:rsidRPr="000D21C3" w:rsidRDefault="000D21C3" w:rsidP="000D21C3"/>
          <w:p w14:paraId="66BDC8D5" w14:textId="77777777" w:rsidR="000D21C3" w:rsidRPr="000D21C3" w:rsidRDefault="000D21C3" w:rsidP="000D21C3"/>
          <w:p w14:paraId="200FC5B5" w14:textId="77777777" w:rsidR="000D21C3" w:rsidRPr="000D21C3" w:rsidRDefault="000D21C3" w:rsidP="000D21C3"/>
          <w:p w14:paraId="2F27AC4B" w14:textId="77777777" w:rsidR="000D21C3" w:rsidRPr="000D21C3" w:rsidRDefault="000D21C3" w:rsidP="000D21C3"/>
          <w:p w14:paraId="2A7F031D" w14:textId="77777777" w:rsidR="000D21C3" w:rsidRDefault="000D21C3" w:rsidP="000D21C3">
            <w:pPr>
              <w:rPr>
                <w:i/>
              </w:rPr>
            </w:pPr>
          </w:p>
          <w:p w14:paraId="5BFC0D76" w14:textId="77777777" w:rsidR="000D21C3" w:rsidRPr="000D21C3" w:rsidRDefault="000D21C3" w:rsidP="000D21C3"/>
          <w:p w14:paraId="01FC6B41" w14:textId="77777777" w:rsidR="000D21C3" w:rsidRPr="000D21C3" w:rsidRDefault="000D21C3" w:rsidP="000D21C3"/>
          <w:p w14:paraId="04DEE309" w14:textId="77777777" w:rsidR="000D21C3" w:rsidRPr="000D21C3" w:rsidRDefault="000D21C3" w:rsidP="000D21C3"/>
          <w:p w14:paraId="42EAE4D3" w14:textId="77777777" w:rsidR="000D21C3" w:rsidRPr="000D21C3" w:rsidRDefault="000D21C3" w:rsidP="000D21C3"/>
          <w:p w14:paraId="2698BB46" w14:textId="77777777" w:rsidR="000D21C3" w:rsidRPr="000D21C3" w:rsidRDefault="000D21C3" w:rsidP="000D21C3"/>
          <w:p w14:paraId="7A0909B0" w14:textId="77777777" w:rsidR="000D21C3" w:rsidRPr="000D21C3" w:rsidRDefault="000D21C3" w:rsidP="000D21C3"/>
          <w:p w14:paraId="06291323" w14:textId="77777777" w:rsidR="000D21C3" w:rsidRPr="000D21C3" w:rsidRDefault="000D21C3" w:rsidP="000D21C3"/>
          <w:p w14:paraId="70B21FA2" w14:textId="77777777" w:rsidR="000D21C3" w:rsidRPr="000D21C3" w:rsidRDefault="000D21C3" w:rsidP="000D21C3"/>
          <w:p w14:paraId="1DA1CFAE" w14:textId="77777777" w:rsidR="000D21C3" w:rsidRPr="000D21C3" w:rsidRDefault="000D21C3" w:rsidP="000D21C3"/>
          <w:p w14:paraId="6793432C" w14:textId="77777777" w:rsidR="000D21C3" w:rsidRDefault="000D21C3" w:rsidP="000D21C3">
            <w:pPr>
              <w:rPr>
                <w:i/>
              </w:rPr>
            </w:pPr>
          </w:p>
          <w:p w14:paraId="5F497398" w14:textId="77777777" w:rsidR="000D21C3" w:rsidRPr="000D21C3" w:rsidRDefault="000D21C3" w:rsidP="000D21C3"/>
          <w:p w14:paraId="1B3BF94F" w14:textId="77777777" w:rsidR="000D21C3" w:rsidRPr="000D21C3" w:rsidRDefault="000D21C3" w:rsidP="000D21C3"/>
          <w:p w14:paraId="0AA10DC7" w14:textId="77777777" w:rsidR="000D21C3" w:rsidRPr="000D21C3" w:rsidRDefault="000D21C3" w:rsidP="000D21C3"/>
          <w:p w14:paraId="3BB199E0" w14:textId="77777777" w:rsidR="000D21C3" w:rsidRDefault="000D21C3" w:rsidP="000D21C3">
            <w:pPr>
              <w:rPr>
                <w:i/>
              </w:rPr>
            </w:pPr>
          </w:p>
          <w:p w14:paraId="035982B9" w14:textId="77777777" w:rsidR="000D21C3" w:rsidRPr="000D21C3" w:rsidRDefault="000D21C3" w:rsidP="000D21C3"/>
          <w:p w14:paraId="2E8988F4" w14:textId="77777777" w:rsidR="000D21C3" w:rsidRDefault="000D21C3" w:rsidP="000D21C3">
            <w:pPr>
              <w:rPr>
                <w:i/>
              </w:rPr>
            </w:pPr>
          </w:p>
          <w:p w14:paraId="4235D473" w14:textId="1BF8B020" w:rsidR="000D21C3" w:rsidRPr="000D21C3" w:rsidRDefault="000D21C3" w:rsidP="000D21C3">
            <w:pPr>
              <w:ind w:firstLine="708"/>
            </w:pPr>
          </w:p>
        </w:tc>
        <w:tc>
          <w:tcPr>
            <w:tcW w:w="283" w:type="dxa"/>
            <w:shd w:val="clear" w:color="auto" w:fill="ECF0F2"/>
          </w:tcPr>
          <w:p w14:paraId="262425E8" w14:textId="77777777" w:rsidR="00D77AA2" w:rsidRPr="00AD0EED" w:rsidRDefault="00D77AA2" w:rsidP="00D525F1">
            <w:pPr>
              <w:jc w:val="both"/>
              <w:rPr>
                <w:i/>
              </w:rPr>
            </w:pPr>
          </w:p>
        </w:tc>
      </w:tr>
    </w:tbl>
    <w:p w14:paraId="3594183D" w14:textId="7DE129A1" w:rsidR="00860C8F" w:rsidRDefault="00860C8F">
      <w:pPr>
        <w:spacing w:line="276" w:lineRule="auto"/>
      </w:pPr>
    </w:p>
    <w:p w14:paraId="4206F73B" w14:textId="38FE12A2" w:rsidR="006144F6" w:rsidRDefault="006144F6" w:rsidP="006144F6">
      <w:pPr>
        <w:pStyle w:val="Kategorie"/>
      </w:pPr>
      <w:r>
        <w:t>Anleitung für Jugendliche</w:t>
      </w:r>
    </w:p>
    <w:p w14:paraId="31FE7B56" w14:textId="76541359" w:rsidR="006144F6" w:rsidRDefault="006144F6" w:rsidP="006144F6">
      <w:r>
        <w:t xml:space="preserve">Hallo. Schön, dass du dabei bist. Diese Anleitung ist für dich. </w:t>
      </w:r>
    </w:p>
    <w:p w14:paraId="061D9916" w14:textId="2DEF47AA" w:rsidR="006144F6" w:rsidRDefault="006144F6" w:rsidP="00B92678">
      <w:pPr>
        <w:ind w:left="284"/>
      </w:pPr>
      <w:r w:rsidRPr="006144F6">
        <w:rPr>
          <w:rStyle w:val="Frage"/>
        </w:rPr>
        <w:t>Erste Runde</w:t>
      </w:r>
      <w:r>
        <w:br/>
        <w:t xml:space="preserve">Lies den Text </w:t>
      </w:r>
      <w:r w:rsidR="00336899">
        <w:t xml:space="preserve">bis Seite </w:t>
      </w:r>
      <w:r w:rsidR="00447CEC">
        <w:t>3</w:t>
      </w:r>
      <w:r>
        <w:t xml:space="preserve">. Versuche dabei, die Lücken </w:t>
      </w:r>
      <w:r w:rsidR="00B92678">
        <w:t xml:space="preserve">mit Wissen, Logik und Vermutungen </w:t>
      </w:r>
      <w:r>
        <w:t>zu schliessen und die Fragen zu beantworten. Wenn möglich verwende ein Bleistift.</w:t>
      </w:r>
      <w:r w:rsidR="007973CA">
        <w:t xml:space="preserve"> Du darfst dich darüber mit deinen Kollegen*innen </w:t>
      </w:r>
      <w:r w:rsidR="0040610A">
        <w:t>austauschen</w:t>
      </w:r>
      <w:r w:rsidR="007973CA">
        <w:t xml:space="preserve">. </w:t>
      </w:r>
      <w:r>
        <w:br/>
      </w:r>
      <w:r w:rsidRPr="006144F6">
        <w:rPr>
          <w:rStyle w:val="Frage"/>
        </w:rPr>
        <w:t>Zweite Runde</w:t>
      </w:r>
      <w:r>
        <w:rPr>
          <w:rStyle w:val="Frage"/>
          <w:b w:val="0"/>
          <w:color w:val="auto"/>
          <w:szCs w:val="22"/>
        </w:rPr>
        <w:br/>
      </w:r>
      <w:proofErr w:type="gramStart"/>
      <w:r>
        <w:t>Später</w:t>
      </w:r>
      <w:proofErr w:type="gramEnd"/>
      <w:r>
        <w:t xml:space="preserve"> wirst du einen Audio-Beitrag hören. So kannst du prüfen, ob deine Lösung</w:t>
      </w:r>
      <w:r w:rsidR="00B92678">
        <w:t>en</w:t>
      </w:r>
      <w:r>
        <w:t xml:space="preserve"> stimm</w:t>
      </w:r>
      <w:r w:rsidR="00B92678">
        <w:t>en</w:t>
      </w:r>
      <w:r>
        <w:t xml:space="preserve"> oder </w:t>
      </w:r>
      <w:r w:rsidR="0040610A">
        <w:t xml:space="preserve">ob </w:t>
      </w:r>
      <w:r>
        <w:t>du sie korrigieren musst.</w:t>
      </w:r>
      <w:r>
        <w:br/>
      </w:r>
      <w:r w:rsidRPr="006144F6">
        <w:rPr>
          <w:rStyle w:val="Frage"/>
        </w:rPr>
        <w:t>Dritte Runde</w:t>
      </w:r>
      <w:r>
        <w:rPr>
          <w:rStyle w:val="Frage"/>
        </w:rPr>
        <w:br/>
      </w:r>
      <w:r w:rsidR="0040610A">
        <w:t>Mit der dritten Runde</w:t>
      </w:r>
      <w:r>
        <w:t xml:space="preserve"> wirst du in deiner Gruppe die definitive Lösung diskutieren, um sicher zu sein, dass alle Antworten korrekt sind. Ihr könnt auch besprechen, was ihr dabei gelernt</w:t>
      </w:r>
      <w:r w:rsidR="006F4FDF">
        <w:t xml:space="preserve"> habt</w:t>
      </w:r>
      <w:r>
        <w:t>, was euch überrascht</w:t>
      </w:r>
      <w:r w:rsidR="006F4FDF">
        <w:t xml:space="preserve"> hat</w:t>
      </w:r>
      <w:r>
        <w:t>, was ihr schon gewusst ha</w:t>
      </w:r>
      <w:r w:rsidR="00B92678">
        <w:t>b</w:t>
      </w:r>
      <w:r>
        <w:t>t, aber auch, was ihr in Zukunft als Erkenntnis behalten möchtet.</w:t>
      </w:r>
      <w:r>
        <w:br/>
      </w:r>
    </w:p>
    <w:p w14:paraId="00AC5E7E" w14:textId="266F236F" w:rsidR="00860C8F" w:rsidRPr="006144F6" w:rsidRDefault="00E22AF5" w:rsidP="006144F6">
      <w:pPr>
        <w:pStyle w:val="Kategorie"/>
        <w:rPr>
          <w:color w:val="EE7023"/>
          <w:szCs w:val="20"/>
        </w:rPr>
      </w:pPr>
      <w:r w:rsidRPr="00E22AF5">
        <w:t>Lückentext</w:t>
      </w:r>
      <w:r w:rsidR="006144F6" w:rsidRPr="00D60B59">
        <w:rPr>
          <w:noProof/>
          <w:sz w:val="2"/>
          <w:szCs w:val="2"/>
          <w:lang w:eastAsia="de-CH"/>
        </w:rPr>
        <mc:AlternateContent>
          <mc:Choice Requires="wps">
            <w:drawing>
              <wp:anchor distT="0" distB="0" distL="114300" distR="114300" simplePos="0" relativeHeight="251669504" behindDoc="0" locked="0" layoutInCell="1" allowOverlap="1" wp14:anchorId="25DEDAA0" wp14:editId="71760609">
                <wp:simplePos x="0" y="0"/>
                <wp:positionH relativeFrom="column">
                  <wp:posOffset>0</wp:posOffset>
                </wp:positionH>
                <wp:positionV relativeFrom="paragraph">
                  <wp:posOffset>0</wp:posOffset>
                </wp:positionV>
                <wp:extent cx="6471285" cy="0"/>
                <wp:effectExtent l="0" t="0" r="0" b="0"/>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1285"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7A9BB49" id="_x0000_t32" coordsize="21600,21600" o:spt="32" o:oned="t" path="m,l21600,21600e" filled="f">
                <v:path arrowok="t" fillok="f" o:connecttype="none"/>
                <o:lock v:ext="edit" shapetype="t"/>
              </v:shapetype>
              <v:shape id="AutoShape 1" o:spid="_x0000_s1026" type="#_x0000_t32" style="position:absolute;margin-left:0;margin-top:0;width:509.5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" strokecolor="#838280" strokeweight=".5pt">
                <v:stroke dashstyle="dash"/>
              </v:shape>
            </w:pict>
          </mc:Fallback>
        </mc:AlternateContent>
      </w:r>
    </w:p>
    <w:p w14:paraId="6929B5B8" w14:textId="755DF0D9" w:rsidR="00374729" w:rsidRDefault="006144F6" w:rsidP="005B743E">
      <w:pPr>
        <w:spacing w:line="300" w:lineRule="atLeast"/>
      </w:pPr>
      <w:r>
        <w:br/>
      </w:r>
      <w:r w:rsidR="005B743E">
        <w:t>Stelle dir dein Schulhaus mit 200 Jugendlichen auf dem Pausenhof vor. Viele sind</w:t>
      </w:r>
      <w:r w:rsidR="005B743E" w:rsidRPr="00860C8F">
        <w:t xml:space="preserve"> </w:t>
      </w:r>
      <w:r w:rsidR="00D85E75" w:rsidRPr="00D85E75">
        <w:rPr>
          <w:color w:val="A6A6A6" w:themeColor="background1" w:themeShade="A6"/>
          <w:bdr w:val="dashed" w:sz="4" w:space="0" w:color="auto"/>
        </w:rPr>
        <w:t>6</w:t>
      </w:r>
      <w:r w:rsidR="005B743E" w:rsidRPr="00BF76D1">
        <w:rPr>
          <w:sz w:val="28"/>
          <w:szCs w:val="28"/>
          <w:bdr w:val="dashed" w:sz="4" w:space="0" w:color="auto"/>
        </w:rPr>
        <w:t xml:space="preserve"> </w:t>
      </w:r>
      <w:r w:rsidR="005B743E" w:rsidRPr="00BF76D1">
        <w:rPr>
          <w:bdr w:val="dashed" w:sz="4" w:space="0" w:color="auto"/>
        </w:rPr>
        <w:t xml:space="preserve">     </w:t>
      </w:r>
      <w:r w:rsidR="005B743E">
        <w:rPr>
          <w:bdr w:val="dashed" w:sz="4" w:space="0" w:color="auto"/>
        </w:rPr>
        <w:t xml:space="preserve">       </w:t>
      </w:r>
      <w:proofErr w:type="gramStart"/>
      <w:r w:rsidR="005B743E">
        <w:rPr>
          <w:bdr w:val="dashed" w:sz="4" w:space="0" w:color="auto"/>
        </w:rPr>
        <w:t xml:space="preserve"> </w:t>
      </w:r>
      <w:r w:rsidR="005B743E" w:rsidRPr="00BF76D1">
        <w:rPr>
          <w:bdr w:val="dashed" w:sz="4" w:space="0" w:color="auto"/>
        </w:rPr>
        <w:t xml:space="preserve"> </w:t>
      </w:r>
      <w:r w:rsidR="005B743E">
        <w:t>.</w:t>
      </w:r>
      <w:proofErr w:type="gramEnd"/>
      <w:r w:rsidR="005B743E">
        <w:t xml:space="preserve"> Zu deinen Schulkollegen*innen gehören aber auch Schwule, Lesben, Trans, </w:t>
      </w:r>
      <w:proofErr w:type="spellStart"/>
      <w:r w:rsidR="005B743E">
        <w:t>Inter</w:t>
      </w:r>
      <w:proofErr w:type="spellEnd"/>
      <w:r w:rsidR="005B743E">
        <w:t>* und andere Menschen, die sich</w:t>
      </w:r>
      <w:r w:rsidR="005B743E">
        <w:br/>
      </w:r>
      <w:r w:rsidR="00D85E75">
        <w:rPr>
          <w:color w:val="A6A6A6" w:themeColor="background1" w:themeShade="A6"/>
          <w:bdr w:val="dashed" w:sz="4" w:space="0" w:color="auto"/>
        </w:rPr>
        <w:t>5</w:t>
      </w:r>
      <w:r w:rsidR="005B743E" w:rsidRPr="00BF76D1">
        <w:rPr>
          <w:bdr w:val="dashed" w:sz="4" w:space="0" w:color="auto"/>
        </w:rPr>
        <w:t xml:space="preserve"> </w:t>
      </w:r>
      <w:r w:rsidR="005B743E">
        <w:rPr>
          <w:bdr w:val="dashed" w:sz="4" w:space="0" w:color="auto"/>
        </w:rPr>
        <w:t xml:space="preserve">         </w:t>
      </w:r>
      <w:r w:rsidR="005B743E" w:rsidRPr="00BF76D1">
        <w:rPr>
          <w:bdr w:val="dashed" w:sz="4" w:space="0" w:color="auto"/>
        </w:rPr>
        <w:t xml:space="preserve"> </w:t>
      </w:r>
      <w:r w:rsidR="005B743E" w:rsidRPr="00BF76D1">
        <w:rPr>
          <w:sz w:val="28"/>
          <w:szCs w:val="28"/>
          <w:bdr w:val="dashed" w:sz="4" w:space="0" w:color="auto"/>
        </w:rPr>
        <w:t xml:space="preserve"> </w:t>
      </w:r>
      <w:r w:rsidR="005B743E" w:rsidRPr="00BF76D1">
        <w:rPr>
          <w:bdr w:val="dashed" w:sz="4" w:space="0" w:color="auto"/>
        </w:rPr>
        <w:t xml:space="preserve">      </w:t>
      </w:r>
      <w:r w:rsidR="005B743E">
        <w:t xml:space="preserve"> nennen.</w:t>
      </w:r>
    </w:p>
    <w:p w14:paraId="24C5D7FB" w14:textId="79F2CD8B" w:rsidR="001B671A" w:rsidRDefault="001B671A" w:rsidP="005B743E">
      <w:pPr>
        <w:spacing w:line="300" w:lineRule="atLeast"/>
      </w:pPr>
      <w:r w:rsidRPr="001B671A">
        <w:t xml:space="preserve">Wir sprechen über das Thema Queer, weil wir dir zeigen möchten, wie </w:t>
      </w:r>
      <w:r w:rsidR="00D85E75">
        <w:rPr>
          <w:color w:val="A6A6A6" w:themeColor="background1" w:themeShade="A6"/>
          <w:bdr w:val="dashed" w:sz="4" w:space="0" w:color="auto"/>
        </w:rPr>
        <w:t>10</w:t>
      </w:r>
      <w:r w:rsidRPr="00BF76D1">
        <w:rPr>
          <w:bdr w:val="dashed" w:sz="4" w:space="0" w:color="auto"/>
        </w:rPr>
        <w:t xml:space="preserve"> </w:t>
      </w:r>
      <w:r w:rsidRPr="00BF76D1">
        <w:rPr>
          <w:sz w:val="28"/>
          <w:szCs w:val="28"/>
          <w:bdr w:val="dashed" w:sz="4" w:space="0" w:color="auto"/>
        </w:rPr>
        <w:t xml:space="preserve"> </w:t>
      </w:r>
      <w:r w:rsidRPr="00BF76D1">
        <w:rPr>
          <w:bdr w:val="dashed" w:sz="4" w:space="0" w:color="auto"/>
        </w:rPr>
        <w:t xml:space="preserve">     </w:t>
      </w:r>
      <w:r>
        <w:rPr>
          <w:bdr w:val="dashed" w:sz="4" w:space="0" w:color="auto"/>
        </w:rPr>
        <w:t xml:space="preserve">              </w:t>
      </w:r>
      <w:r w:rsidRPr="00BF76D1">
        <w:rPr>
          <w:bdr w:val="dashed" w:sz="4" w:space="0" w:color="auto"/>
        </w:rPr>
        <w:t xml:space="preserve"> </w:t>
      </w:r>
      <w:r w:rsidRPr="001B671A">
        <w:t xml:space="preserve"> Menschen sind. Wer sie lieben, wen sie sexuell anziehend finden, wer sie sind und was sie fühlen, ist sehr individuell.</w:t>
      </w:r>
    </w:p>
    <w:p w14:paraId="63941DD6" w14:textId="22F5C6C3" w:rsidR="00374729" w:rsidRDefault="005B743E" w:rsidP="005B743E">
      <w:pPr>
        <w:spacing w:line="300" w:lineRule="atLeast"/>
      </w:pPr>
      <w:r>
        <w:t xml:space="preserve">Es gibt etwas, was alle Menschen verdient haben. Alle Menschen haben das Recht, </w:t>
      </w:r>
      <w:r w:rsidR="00D85E75">
        <w:rPr>
          <w:color w:val="A6A6A6" w:themeColor="background1" w:themeShade="A6"/>
          <w:bdr w:val="dashed" w:sz="4" w:space="0" w:color="auto"/>
        </w:rPr>
        <w:t>11</w:t>
      </w:r>
      <w:r w:rsidRPr="00BF76D1">
        <w:rPr>
          <w:bdr w:val="dashed" w:sz="4" w:space="0" w:color="auto"/>
        </w:rPr>
        <w:t xml:space="preserve"> </w:t>
      </w:r>
      <w:r>
        <w:rPr>
          <w:bdr w:val="dashed" w:sz="4" w:space="0" w:color="auto"/>
        </w:rPr>
        <w:t xml:space="preserve">                  </w:t>
      </w:r>
      <w:r w:rsidRPr="00BF76D1">
        <w:rPr>
          <w:bdr w:val="dashed" w:sz="4" w:space="0" w:color="auto"/>
        </w:rPr>
        <w:t xml:space="preserve"> </w:t>
      </w:r>
      <w:r w:rsidRPr="00BF76D1">
        <w:rPr>
          <w:sz w:val="28"/>
          <w:szCs w:val="28"/>
          <w:bdr w:val="dashed" w:sz="4" w:space="0" w:color="auto"/>
        </w:rPr>
        <w:t xml:space="preserve"> </w:t>
      </w:r>
      <w:r w:rsidRPr="00BF76D1">
        <w:rPr>
          <w:bdr w:val="dashed" w:sz="4" w:space="0" w:color="auto"/>
        </w:rPr>
        <w:t xml:space="preserve">      </w:t>
      </w:r>
      <w:r>
        <w:t xml:space="preserve"> zu werden, egal welche romantische und sexuelle Orientierung oder Geschlechtsidentität sie haben. Respekt ist, was jeder Person die Chance gibt, sich so zu entfalten, wie sie ist, ein selbstbestimmtes Leben zu führen und gesund zu bleiben.</w:t>
      </w:r>
    </w:p>
    <w:p w14:paraId="714798A5" w14:textId="6A006D20" w:rsidR="005B743E" w:rsidRDefault="005B743E" w:rsidP="005B743E">
      <w:pPr>
        <w:spacing w:line="300" w:lineRule="atLeast"/>
      </w:pPr>
      <w:r w:rsidRPr="005B743E">
        <w:t>Stattdessen machen Beleidigungen, Mobbing und Gewalt</w:t>
      </w:r>
      <w:r>
        <w:t xml:space="preserve"> </w:t>
      </w:r>
      <w:r w:rsidR="00DA3D0F">
        <w:rPr>
          <w:color w:val="A6A6A6" w:themeColor="background1" w:themeShade="A6"/>
          <w:bdr w:val="dashed" w:sz="4" w:space="0" w:color="auto"/>
        </w:rPr>
        <w:t>5</w:t>
      </w:r>
      <w:r w:rsidRPr="00BF76D1">
        <w:rPr>
          <w:bdr w:val="dashed" w:sz="4" w:space="0" w:color="auto"/>
        </w:rPr>
        <w:t xml:space="preserve"> </w:t>
      </w:r>
      <w:r>
        <w:rPr>
          <w:bdr w:val="dashed" w:sz="4" w:space="0" w:color="auto"/>
        </w:rPr>
        <w:t xml:space="preserve">     </w:t>
      </w:r>
      <w:r w:rsidRPr="00BF76D1">
        <w:rPr>
          <w:sz w:val="28"/>
          <w:szCs w:val="28"/>
          <w:bdr w:val="dashed" w:sz="4" w:space="0" w:color="auto"/>
        </w:rPr>
        <w:t xml:space="preserve"> </w:t>
      </w:r>
      <w:r w:rsidRPr="00BF76D1">
        <w:rPr>
          <w:bdr w:val="dashed" w:sz="4" w:space="0" w:color="auto"/>
        </w:rPr>
        <w:t xml:space="preserve">     </w:t>
      </w:r>
      <w:r>
        <w:rPr>
          <w:bdr w:val="dashed" w:sz="4" w:space="0" w:color="auto"/>
        </w:rPr>
        <w:t xml:space="preserve">       </w:t>
      </w:r>
      <w:proofErr w:type="gramStart"/>
      <w:r>
        <w:rPr>
          <w:bdr w:val="dashed" w:sz="4" w:space="0" w:color="auto"/>
        </w:rPr>
        <w:t xml:space="preserve"> </w:t>
      </w:r>
      <w:r w:rsidRPr="00BF76D1">
        <w:rPr>
          <w:bdr w:val="dashed" w:sz="4" w:space="0" w:color="auto"/>
        </w:rPr>
        <w:t xml:space="preserve"> </w:t>
      </w:r>
      <w:r>
        <w:t>.</w:t>
      </w:r>
      <w:proofErr w:type="gramEnd"/>
      <w:r w:rsidRPr="005B743E">
        <w:t xml:space="preserve"> Sie belasten Körper und Seele. Sie können sogar eine Person dazu bringen, nicht mehr leben zu wollen. </w:t>
      </w:r>
      <w:r w:rsidR="00DA3D0F">
        <w:rPr>
          <w:color w:val="A6A6A6" w:themeColor="background1" w:themeShade="A6"/>
          <w:bdr w:val="dashed" w:sz="4" w:space="0" w:color="auto"/>
        </w:rPr>
        <w:t>7</w:t>
      </w:r>
      <w:r w:rsidRPr="00BF76D1">
        <w:rPr>
          <w:bdr w:val="dashed" w:sz="4" w:space="0" w:color="auto"/>
        </w:rPr>
        <w:t xml:space="preserve"> </w:t>
      </w:r>
      <w:r>
        <w:rPr>
          <w:bdr w:val="dashed" w:sz="4" w:space="0" w:color="auto"/>
        </w:rPr>
        <w:t xml:space="preserve">     </w:t>
      </w:r>
      <w:r w:rsidRPr="00BF76D1">
        <w:rPr>
          <w:sz w:val="28"/>
          <w:szCs w:val="28"/>
          <w:bdr w:val="dashed" w:sz="4" w:space="0" w:color="auto"/>
        </w:rPr>
        <w:t xml:space="preserve"> </w:t>
      </w:r>
      <w:r w:rsidRPr="00BF76D1">
        <w:rPr>
          <w:bdr w:val="dashed" w:sz="4" w:space="0" w:color="auto"/>
        </w:rPr>
        <w:t xml:space="preserve">     </w:t>
      </w:r>
      <w:r>
        <w:rPr>
          <w:bdr w:val="dashed" w:sz="4" w:space="0" w:color="auto"/>
        </w:rPr>
        <w:t xml:space="preserve">        </w:t>
      </w:r>
      <w:r w:rsidRPr="00BF76D1">
        <w:rPr>
          <w:bdr w:val="dashed" w:sz="4" w:space="0" w:color="auto"/>
        </w:rPr>
        <w:t xml:space="preserve"> </w:t>
      </w:r>
      <w:r w:rsidRPr="005B743E">
        <w:t xml:space="preserve"> hat das Recht, anderen Menschen derart zu schaden.</w:t>
      </w:r>
    </w:p>
    <w:p w14:paraId="78FED2EE" w14:textId="7314E9E1" w:rsidR="00C45E1F" w:rsidRDefault="00C45E1F" w:rsidP="005B743E">
      <w:pPr>
        <w:spacing w:line="300" w:lineRule="atLeast"/>
      </w:pPr>
      <w:r w:rsidRPr="00C45E1F">
        <w:t>Setzen wir uns nun mit der Vielfalt auseinander, wie sich die Romantik, die Sexualität und das Geschlecht eines Menschen entwickeln kann.</w:t>
      </w:r>
    </w:p>
    <w:p w14:paraId="5185F2A0" w14:textId="78AD60EA" w:rsidR="00374729" w:rsidRDefault="005B743E" w:rsidP="001E36A2">
      <w:pPr>
        <w:spacing w:line="300" w:lineRule="atLeast"/>
      </w:pPr>
      <w:r w:rsidRPr="005B743E">
        <w:t xml:space="preserve">Die </w:t>
      </w:r>
      <w:r w:rsidR="00DA3D0F">
        <w:rPr>
          <w:color w:val="A6A6A6" w:themeColor="background1" w:themeShade="A6"/>
          <w:bdr w:val="dashed" w:sz="4" w:space="0" w:color="auto"/>
        </w:rPr>
        <w:t>11</w:t>
      </w:r>
      <w:r w:rsidRPr="00BF76D1">
        <w:rPr>
          <w:bdr w:val="dashed" w:sz="4" w:space="0" w:color="auto"/>
        </w:rPr>
        <w:t xml:space="preserve"> </w:t>
      </w:r>
      <w:r>
        <w:rPr>
          <w:bdr w:val="dashed" w:sz="4" w:space="0" w:color="auto"/>
        </w:rPr>
        <w:t xml:space="preserve">       </w:t>
      </w:r>
      <w:r w:rsidR="003423F5">
        <w:rPr>
          <w:bdr w:val="dashed" w:sz="4" w:space="0" w:color="auto"/>
        </w:rPr>
        <w:t xml:space="preserve">     </w:t>
      </w:r>
      <w:r>
        <w:rPr>
          <w:bdr w:val="dashed" w:sz="4" w:space="0" w:color="auto"/>
        </w:rPr>
        <w:t xml:space="preserve">   </w:t>
      </w:r>
      <w:r w:rsidRPr="00BF76D1">
        <w:rPr>
          <w:sz w:val="28"/>
          <w:szCs w:val="28"/>
          <w:bdr w:val="dashed" w:sz="4" w:space="0" w:color="auto"/>
        </w:rPr>
        <w:t xml:space="preserve"> </w:t>
      </w:r>
      <w:r w:rsidRPr="00BF76D1">
        <w:rPr>
          <w:bdr w:val="dashed" w:sz="4" w:space="0" w:color="auto"/>
        </w:rPr>
        <w:t xml:space="preserve">     </w:t>
      </w:r>
      <w:r>
        <w:rPr>
          <w:bdr w:val="dashed" w:sz="4" w:space="0" w:color="auto"/>
        </w:rPr>
        <w:t xml:space="preserve">        </w:t>
      </w:r>
      <w:r w:rsidRPr="00BF76D1">
        <w:rPr>
          <w:bdr w:val="dashed" w:sz="4" w:space="0" w:color="auto"/>
        </w:rPr>
        <w:t xml:space="preserve"> </w:t>
      </w:r>
      <w:r w:rsidRPr="005B743E">
        <w:t xml:space="preserve"> Orientierung beschreibt, in welchen Menschen wir uns verlieben.</w:t>
      </w:r>
      <w:r>
        <w:t xml:space="preserve"> </w:t>
      </w:r>
      <w:r w:rsidR="004B0659">
        <w:t xml:space="preserve">Drei Beispiele: </w:t>
      </w:r>
      <w:r w:rsidRPr="005B743E">
        <w:t>Eine heteroromantische Person verliebt sich in Menschen eines anderen Geschlechts. Homoromantische Menschen haben Liebesgefühle für Personen des eigenen Geschlechts.</w:t>
      </w:r>
      <w:r w:rsidR="003423F5">
        <w:t xml:space="preserve"> </w:t>
      </w:r>
      <w:r w:rsidR="00DA3D0F">
        <w:rPr>
          <w:color w:val="A6A6A6" w:themeColor="background1" w:themeShade="A6"/>
          <w:bdr w:val="dashed" w:sz="4" w:space="0" w:color="auto"/>
        </w:rPr>
        <w:t>12</w:t>
      </w:r>
      <w:r w:rsidRPr="00BF76D1">
        <w:rPr>
          <w:bdr w:val="dashed" w:sz="4" w:space="0" w:color="auto"/>
        </w:rPr>
        <w:t xml:space="preserve"> </w:t>
      </w:r>
      <w:r>
        <w:rPr>
          <w:bdr w:val="dashed" w:sz="4" w:space="0" w:color="auto"/>
        </w:rPr>
        <w:t xml:space="preserve">          </w:t>
      </w:r>
      <w:r w:rsidRPr="00BF76D1">
        <w:rPr>
          <w:sz w:val="28"/>
          <w:szCs w:val="28"/>
          <w:bdr w:val="dashed" w:sz="4" w:space="0" w:color="auto"/>
        </w:rPr>
        <w:t xml:space="preserve"> </w:t>
      </w:r>
      <w:r w:rsidRPr="00BF76D1">
        <w:rPr>
          <w:bdr w:val="dashed" w:sz="4" w:space="0" w:color="auto"/>
        </w:rPr>
        <w:t xml:space="preserve">     </w:t>
      </w:r>
      <w:r>
        <w:rPr>
          <w:bdr w:val="dashed" w:sz="4" w:space="0" w:color="auto"/>
        </w:rPr>
        <w:t xml:space="preserve">        </w:t>
      </w:r>
      <w:r w:rsidRPr="00BF76D1">
        <w:rPr>
          <w:bdr w:val="dashed" w:sz="4" w:space="0" w:color="auto"/>
        </w:rPr>
        <w:t xml:space="preserve"> </w:t>
      </w:r>
      <w:r w:rsidRPr="005B743E">
        <w:t xml:space="preserve"> Personen empfinden keine oder kaum romantischen Gefühle für andere Menschen.</w:t>
      </w:r>
    </w:p>
    <w:p w14:paraId="638BE7AF" w14:textId="7722BEC6" w:rsidR="008003EE" w:rsidRDefault="00AA538D" w:rsidP="001E36A2">
      <w:pPr>
        <w:spacing w:line="300" w:lineRule="atLeast"/>
      </w:pPr>
      <w:r w:rsidRPr="00AA538D">
        <w:lastRenderedPageBreak/>
        <w:t>Mit der</w:t>
      </w:r>
      <w:r w:rsidRPr="005B743E">
        <w:t xml:space="preserve"> </w:t>
      </w:r>
      <w:r w:rsidR="00DA3D0F">
        <w:rPr>
          <w:color w:val="A6A6A6" w:themeColor="background1" w:themeShade="A6"/>
          <w:bdr w:val="dashed" w:sz="4" w:space="0" w:color="auto"/>
        </w:rPr>
        <w:t>9</w:t>
      </w:r>
      <w:r w:rsidRPr="00BF76D1">
        <w:rPr>
          <w:bdr w:val="dashed" w:sz="4" w:space="0" w:color="auto"/>
        </w:rPr>
        <w:t xml:space="preserve"> </w:t>
      </w:r>
      <w:r>
        <w:rPr>
          <w:bdr w:val="dashed" w:sz="4" w:space="0" w:color="auto"/>
        </w:rPr>
        <w:t xml:space="preserve">          </w:t>
      </w:r>
      <w:r w:rsidRPr="00BF76D1">
        <w:rPr>
          <w:sz w:val="28"/>
          <w:szCs w:val="28"/>
          <w:bdr w:val="dashed" w:sz="4" w:space="0" w:color="auto"/>
        </w:rPr>
        <w:t xml:space="preserve"> </w:t>
      </w:r>
      <w:r w:rsidRPr="00BF76D1">
        <w:rPr>
          <w:bdr w:val="dashed" w:sz="4" w:space="0" w:color="auto"/>
        </w:rPr>
        <w:t xml:space="preserve">     </w:t>
      </w:r>
      <w:r>
        <w:rPr>
          <w:bdr w:val="dashed" w:sz="4" w:space="0" w:color="auto"/>
        </w:rPr>
        <w:t xml:space="preserve">        </w:t>
      </w:r>
      <w:r w:rsidRPr="00BF76D1">
        <w:rPr>
          <w:bdr w:val="dashed" w:sz="4" w:space="0" w:color="auto"/>
        </w:rPr>
        <w:t xml:space="preserve"> </w:t>
      </w:r>
      <w:r w:rsidRPr="005B743E">
        <w:t xml:space="preserve"> </w:t>
      </w:r>
      <w:r w:rsidRPr="00AA538D">
        <w:t>Orientierung bezeichnen wir, von welchen Menschen wir uns sexuell angezogen fühlen. Es gibt auch Menschen, die keine sexuelle Anziehung spüren.</w:t>
      </w:r>
      <w:r>
        <w:t xml:space="preserve"> </w:t>
      </w:r>
      <w:r w:rsidRPr="00AA538D">
        <w:t>Eine Auswahl von sexuellen Orientierungen sind z.B. heterosexuell, homosexuell, asexuell, bisexuell und pansexuell.</w:t>
      </w:r>
      <w:r w:rsidR="00C45E1F">
        <w:t xml:space="preserve"> Dazu drei Beispiele: </w:t>
      </w:r>
      <w:r w:rsidR="00C45E1F" w:rsidRPr="00C45E1F">
        <w:t>Für heterosexuelle Menschen sind Personen des anderen Geschlechts sexuell anziehend.</w:t>
      </w:r>
      <w:r w:rsidR="00C45E1F">
        <w:t xml:space="preserve"> </w:t>
      </w:r>
      <w:r w:rsidR="00C45E1F" w:rsidRPr="00C45E1F">
        <w:t>Homosexuelle Menschen fühlen sich von Personen des eigenen Geschlechts sexuell angezogen.</w:t>
      </w:r>
      <w:r w:rsidR="00C45E1F">
        <w:t xml:space="preserve"> </w:t>
      </w:r>
      <w:r w:rsidR="00DA3D0F">
        <w:rPr>
          <w:color w:val="A6A6A6" w:themeColor="background1" w:themeShade="A6"/>
          <w:bdr w:val="dashed" w:sz="4" w:space="0" w:color="auto"/>
        </w:rPr>
        <w:t>10</w:t>
      </w:r>
      <w:r w:rsidR="00C45E1F" w:rsidRPr="00BF76D1">
        <w:rPr>
          <w:bdr w:val="dashed" w:sz="4" w:space="0" w:color="auto"/>
        </w:rPr>
        <w:t xml:space="preserve"> </w:t>
      </w:r>
      <w:r w:rsidR="00C45E1F">
        <w:rPr>
          <w:bdr w:val="dashed" w:sz="4" w:space="0" w:color="auto"/>
        </w:rPr>
        <w:t xml:space="preserve">          </w:t>
      </w:r>
      <w:r w:rsidR="00C45E1F" w:rsidRPr="00BF76D1">
        <w:rPr>
          <w:sz w:val="28"/>
          <w:szCs w:val="28"/>
          <w:bdr w:val="dashed" w:sz="4" w:space="0" w:color="auto"/>
        </w:rPr>
        <w:t xml:space="preserve"> </w:t>
      </w:r>
      <w:r w:rsidR="00C45E1F" w:rsidRPr="00BF76D1">
        <w:rPr>
          <w:bdr w:val="dashed" w:sz="4" w:space="0" w:color="auto"/>
        </w:rPr>
        <w:t xml:space="preserve">     </w:t>
      </w:r>
      <w:r w:rsidR="00C45E1F">
        <w:rPr>
          <w:bdr w:val="dashed" w:sz="4" w:space="0" w:color="auto"/>
        </w:rPr>
        <w:t xml:space="preserve">        </w:t>
      </w:r>
      <w:r w:rsidR="00C45E1F" w:rsidRPr="00BF76D1">
        <w:rPr>
          <w:bdr w:val="dashed" w:sz="4" w:space="0" w:color="auto"/>
        </w:rPr>
        <w:t xml:space="preserve"> </w:t>
      </w:r>
      <w:r w:rsidR="00C45E1F" w:rsidRPr="00C45E1F">
        <w:t xml:space="preserve"> fühlen sich von Personen des gleichen und von anderen Geschlechtern sexuell angesprochen.</w:t>
      </w:r>
    </w:p>
    <w:p w14:paraId="019E380C" w14:textId="1136F99C" w:rsidR="008003EE" w:rsidRDefault="008003EE" w:rsidP="001E36A2">
      <w:pPr>
        <w:spacing w:line="300" w:lineRule="atLeast"/>
      </w:pPr>
      <w:r w:rsidRPr="008003EE">
        <w:t>Vielleicht fragst du dich</w:t>
      </w:r>
      <w:r w:rsidR="00A14D19">
        <w:t>,</w:t>
      </w:r>
      <w:r w:rsidRPr="008003EE">
        <w:t xml:space="preserve"> wieso zwischen </w:t>
      </w:r>
      <w:r w:rsidR="00DA3D0F">
        <w:rPr>
          <w:color w:val="A6A6A6" w:themeColor="background1" w:themeShade="A6"/>
          <w:bdr w:val="dashed" w:sz="4" w:space="0" w:color="auto"/>
        </w:rPr>
        <w:t>12</w:t>
      </w:r>
      <w:r w:rsidRPr="00BF76D1">
        <w:rPr>
          <w:bdr w:val="dashed" w:sz="4" w:space="0" w:color="auto"/>
        </w:rPr>
        <w:t xml:space="preserve"> </w:t>
      </w:r>
      <w:r>
        <w:rPr>
          <w:bdr w:val="dashed" w:sz="4" w:space="0" w:color="auto"/>
        </w:rPr>
        <w:t xml:space="preserve">          </w:t>
      </w:r>
      <w:r w:rsidRPr="00BF76D1">
        <w:rPr>
          <w:sz w:val="28"/>
          <w:szCs w:val="28"/>
          <w:bdr w:val="dashed" w:sz="4" w:space="0" w:color="auto"/>
        </w:rPr>
        <w:t xml:space="preserve"> </w:t>
      </w:r>
      <w:r w:rsidRPr="00BF76D1">
        <w:rPr>
          <w:bdr w:val="dashed" w:sz="4" w:space="0" w:color="auto"/>
        </w:rPr>
        <w:t xml:space="preserve">     </w:t>
      </w:r>
      <w:r>
        <w:rPr>
          <w:bdr w:val="dashed" w:sz="4" w:space="0" w:color="auto"/>
        </w:rPr>
        <w:t xml:space="preserve">      </w:t>
      </w:r>
      <w:r w:rsidR="00722C48">
        <w:rPr>
          <w:bdr w:val="dashed" w:sz="4" w:space="0" w:color="auto"/>
        </w:rPr>
        <w:t xml:space="preserve">  </w:t>
      </w:r>
      <w:r>
        <w:rPr>
          <w:bdr w:val="dashed" w:sz="4" w:space="0" w:color="auto"/>
        </w:rPr>
        <w:t xml:space="preserve"> </w:t>
      </w:r>
      <w:r w:rsidR="00722C48">
        <w:rPr>
          <w:bdr w:val="dashed" w:sz="4" w:space="0" w:color="auto"/>
        </w:rPr>
        <w:t xml:space="preserve">   </w:t>
      </w:r>
      <w:r>
        <w:rPr>
          <w:bdr w:val="dashed" w:sz="4" w:space="0" w:color="auto"/>
        </w:rPr>
        <w:t xml:space="preserve"> </w:t>
      </w:r>
      <w:r w:rsidRPr="00BF76D1">
        <w:rPr>
          <w:bdr w:val="dashed" w:sz="4" w:space="0" w:color="auto"/>
        </w:rPr>
        <w:t xml:space="preserve"> </w:t>
      </w:r>
      <w:r w:rsidRPr="005B743E">
        <w:t xml:space="preserve"> </w:t>
      </w:r>
      <w:r w:rsidRPr="008003EE">
        <w:t xml:space="preserve">und </w:t>
      </w:r>
      <w:r w:rsidR="00DA3D0F">
        <w:rPr>
          <w:color w:val="A6A6A6" w:themeColor="background1" w:themeShade="A6"/>
          <w:bdr w:val="dashed" w:sz="4" w:space="0" w:color="auto"/>
        </w:rPr>
        <w:t>9</w:t>
      </w:r>
      <w:r w:rsidRPr="00BF76D1">
        <w:rPr>
          <w:bdr w:val="dashed" w:sz="4" w:space="0" w:color="auto"/>
        </w:rPr>
        <w:t xml:space="preserve"> </w:t>
      </w:r>
      <w:r>
        <w:rPr>
          <w:bdr w:val="dashed" w:sz="4" w:space="0" w:color="auto"/>
        </w:rPr>
        <w:t xml:space="preserve">          </w:t>
      </w:r>
      <w:r w:rsidRPr="00BF76D1">
        <w:rPr>
          <w:sz w:val="28"/>
          <w:szCs w:val="28"/>
          <w:bdr w:val="dashed" w:sz="4" w:space="0" w:color="auto"/>
        </w:rPr>
        <w:t xml:space="preserve"> </w:t>
      </w:r>
      <w:r w:rsidRPr="00BF76D1">
        <w:rPr>
          <w:bdr w:val="dashed" w:sz="4" w:space="0" w:color="auto"/>
        </w:rPr>
        <w:t xml:space="preserve">     </w:t>
      </w:r>
      <w:r>
        <w:rPr>
          <w:bdr w:val="dashed" w:sz="4" w:space="0" w:color="auto"/>
        </w:rPr>
        <w:t xml:space="preserve">       </w:t>
      </w:r>
      <w:r w:rsidR="00722C48">
        <w:rPr>
          <w:bdr w:val="dashed" w:sz="4" w:space="0" w:color="auto"/>
        </w:rPr>
        <w:t xml:space="preserve">   </w:t>
      </w:r>
      <w:r>
        <w:rPr>
          <w:bdr w:val="dashed" w:sz="4" w:space="0" w:color="auto"/>
        </w:rPr>
        <w:t xml:space="preserve"> </w:t>
      </w:r>
      <w:r w:rsidRPr="00BF76D1">
        <w:rPr>
          <w:bdr w:val="dashed" w:sz="4" w:space="0" w:color="auto"/>
        </w:rPr>
        <w:t xml:space="preserve"> </w:t>
      </w:r>
      <w:r w:rsidRPr="005B743E">
        <w:t xml:space="preserve"> </w:t>
      </w:r>
      <w:r w:rsidRPr="008003EE">
        <w:t>Orientierung unterschieden wird.</w:t>
      </w:r>
      <w:r>
        <w:t xml:space="preserve"> </w:t>
      </w:r>
    </w:p>
    <w:p w14:paraId="69A4D3B0" w14:textId="6AE8A2E3" w:rsidR="00AA538D" w:rsidRDefault="009002C9" w:rsidP="001E36A2">
      <w:pPr>
        <w:spacing w:line="300" w:lineRule="atLeast"/>
      </w:pPr>
      <w:r w:rsidRPr="00AA538D">
        <w:t>Ein Beispiel</w:t>
      </w:r>
      <w:r>
        <w:t xml:space="preserve"> erklärt den Grund</w:t>
      </w:r>
      <w:r w:rsidRPr="00AA538D">
        <w:t xml:space="preserve">: </w:t>
      </w:r>
      <w:r w:rsidR="00AA538D" w:rsidRPr="00AA538D">
        <w:t xml:space="preserve">Ein Mann wünscht sich eine Liebesbeziehung mit einer Frau. Er findet aber sowohl Frauen wie auch Männer sexuell anziehend. Somit ist er gleichzeitig </w:t>
      </w:r>
      <w:r w:rsidR="00DA3D0F">
        <w:rPr>
          <w:color w:val="A6A6A6" w:themeColor="background1" w:themeShade="A6"/>
          <w:bdr w:val="dashed" w:sz="4" w:space="0" w:color="auto"/>
        </w:rPr>
        <w:t>16</w:t>
      </w:r>
      <w:r w:rsidR="008003EE" w:rsidRPr="00BF76D1">
        <w:rPr>
          <w:bdr w:val="dashed" w:sz="4" w:space="0" w:color="auto"/>
        </w:rPr>
        <w:t xml:space="preserve"> </w:t>
      </w:r>
      <w:r w:rsidR="008003EE">
        <w:rPr>
          <w:bdr w:val="dashed" w:sz="4" w:space="0" w:color="auto"/>
        </w:rPr>
        <w:t xml:space="preserve">          </w:t>
      </w:r>
      <w:r w:rsidR="008003EE" w:rsidRPr="00BF76D1">
        <w:rPr>
          <w:sz w:val="28"/>
          <w:szCs w:val="28"/>
          <w:bdr w:val="dashed" w:sz="4" w:space="0" w:color="auto"/>
        </w:rPr>
        <w:t xml:space="preserve"> </w:t>
      </w:r>
      <w:r w:rsidR="008003EE" w:rsidRPr="00BF76D1">
        <w:rPr>
          <w:bdr w:val="dashed" w:sz="4" w:space="0" w:color="auto"/>
        </w:rPr>
        <w:t xml:space="preserve">     </w:t>
      </w:r>
      <w:r w:rsidR="008003EE">
        <w:rPr>
          <w:bdr w:val="dashed" w:sz="4" w:space="0" w:color="auto"/>
        </w:rPr>
        <w:t xml:space="preserve">        </w:t>
      </w:r>
      <w:r w:rsidR="00722C48">
        <w:rPr>
          <w:bdr w:val="dashed" w:sz="4" w:space="0" w:color="auto"/>
        </w:rPr>
        <w:t xml:space="preserve">      </w:t>
      </w:r>
      <w:r w:rsidR="008003EE" w:rsidRPr="00BF76D1">
        <w:rPr>
          <w:bdr w:val="dashed" w:sz="4" w:space="0" w:color="auto"/>
        </w:rPr>
        <w:t xml:space="preserve"> </w:t>
      </w:r>
      <w:r w:rsidR="00AA538D" w:rsidRPr="00AA538D">
        <w:t xml:space="preserve"> und</w:t>
      </w:r>
      <w:r w:rsidR="00DD3DC8">
        <w:br/>
      </w:r>
      <w:r w:rsidR="00DA3D0F">
        <w:rPr>
          <w:color w:val="A6A6A6" w:themeColor="background1" w:themeShade="A6"/>
          <w:bdr w:val="dashed" w:sz="4" w:space="0" w:color="auto"/>
        </w:rPr>
        <w:t>9</w:t>
      </w:r>
      <w:r w:rsidR="008003EE" w:rsidRPr="00BF76D1">
        <w:rPr>
          <w:bdr w:val="dashed" w:sz="4" w:space="0" w:color="auto"/>
        </w:rPr>
        <w:t xml:space="preserve"> </w:t>
      </w:r>
      <w:r w:rsidR="008003EE">
        <w:rPr>
          <w:bdr w:val="dashed" w:sz="4" w:space="0" w:color="auto"/>
        </w:rPr>
        <w:t xml:space="preserve">          </w:t>
      </w:r>
      <w:r w:rsidR="008003EE" w:rsidRPr="00BF76D1">
        <w:rPr>
          <w:sz w:val="28"/>
          <w:szCs w:val="28"/>
          <w:bdr w:val="dashed" w:sz="4" w:space="0" w:color="auto"/>
        </w:rPr>
        <w:t xml:space="preserve"> </w:t>
      </w:r>
      <w:r w:rsidR="008003EE" w:rsidRPr="00BF76D1">
        <w:rPr>
          <w:bdr w:val="dashed" w:sz="4" w:space="0" w:color="auto"/>
        </w:rPr>
        <w:t xml:space="preserve">     </w:t>
      </w:r>
      <w:r w:rsidR="008003EE">
        <w:rPr>
          <w:bdr w:val="dashed" w:sz="4" w:space="0" w:color="auto"/>
        </w:rPr>
        <w:t xml:space="preserve">      </w:t>
      </w:r>
      <w:r w:rsidR="00722C48">
        <w:rPr>
          <w:bdr w:val="dashed" w:sz="4" w:space="0" w:color="auto"/>
        </w:rPr>
        <w:t xml:space="preserve">   </w:t>
      </w:r>
      <w:r w:rsidR="008003EE">
        <w:rPr>
          <w:bdr w:val="dashed" w:sz="4" w:space="0" w:color="auto"/>
        </w:rPr>
        <w:t xml:space="preserve"> </w:t>
      </w:r>
      <w:proofErr w:type="gramStart"/>
      <w:r w:rsidR="008003EE">
        <w:rPr>
          <w:bdr w:val="dashed" w:sz="4" w:space="0" w:color="auto"/>
        </w:rPr>
        <w:t xml:space="preserve"> </w:t>
      </w:r>
      <w:r w:rsidR="008003EE" w:rsidRPr="00BF76D1">
        <w:rPr>
          <w:bdr w:val="dashed" w:sz="4" w:space="0" w:color="auto"/>
        </w:rPr>
        <w:t xml:space="preserve"> </w:t>
      </w:r>
      <w:r w:rsidR="00AA538D" w:rsidRPr="00AA538D">
        <w:t>.</w:t>
      </w:r>
      <w:proofErr w:type="gramEnd"/>
      <w:r w:rsidR="00AA538D">
        <w:t xml:space="preserve"> </w:t>
      </w:r>
      <w:r w:rsidR="00380449">
        <w:t>So</w:t>
      </w:r>
      <w:r w:rsidR="00AA538D" w:rsidRPr="00AA538D">
        <w:t xml:space="preserve"> können wir besser die Vielfalt verstehen und beschreiben, wie Menschen lieben und begehren.</w:t>
      </w:r>
    </w:p>
    <w:p w14:paraId="3179647A" w14:textId="6E38A1E9" w:rsidR="00AA538D" w:rsidRDefault="00380449" w:rsidP="001E36A2">
      <w:pPr>
        <w:spacing w:line="300" w:lineRule="atLeast"/>
        <w:rPr>
          <w:noProof/>
        </w:rPr>
      </w:pPr>
      <w:r w:rsidRPr="00380449">
        <w:rPr>
          <w:noProof/>
        </w:rPr>
        <w:t xml:space="preserve">Wir besprechen als nächstes das körperliche Geschlecht. </w:t>
      </w:r>
      <w:r>
        <w:rPr>
          <w:noProof/>
        </w:rPr>
        <w:t>E</w:t>
      </w:r>
      <w:r w:rsidR="00AA538D" w:rsidRPr="00AA538D">
        <w:rPr>
          <w:noProof/>
        </w:rPr>
        <w:t xml:space="preserve">s kommt vor, dass äussere und innere Geschlechtsmerkmale nicht eindeutig als männlich oder als weiblich eingeteilt werden können: Zum Beispiel, wenn eine Person sowohl Hoden als auch Eierstockgewebe oder XXY als Gene hat, ist sie </w:t>
      </w:r>
      <w:r w:rsidR="0053024A">
        <w:rPr>
          <w:noProof/>
        </w:rPr>
        <w:br/>
      </w:r>
      <w:r w:rsidR="00DA3D0F">
        <w:rPr>
          <w:color w:val="A6A6A6" w:themeColor="background1" w:themeShade="A6"/>
          <w:bdr w:val="dashed" w:sz="4" w:space="0" w:color="auto"/>
        </w:rPr>
        <w:t>19</w:t>
      </w:r>
      <w:r w:rsidR="008003EE" w:rsidRPr="00BF76D1">
        <w:rPr>
          <w:bdr w:val="dashed" w:sz="4" w:space="0" w:color="auto"/>
        </w:rPr>
        <w:t xml:space="preserve"> </w:t>
      </w:r>
      <w:r w:rsidR="008003EE">
        <w:rPr>
          <w:bdr w:val="dashed" w:sz="4" w:space="0" w:color="auto"/>
        </w:rPr>
        <w:t xml:space="preserve"> </w:t>
      </w:r>
      <w:r w:rsidR="0053024A">
        <w:rPr>
          <w:bdr w:val="dashed" w:sz="4" w:space="0" w:color="auto"/>
        </w:rPr>
        <w:t xml:space="preserve">               </w:t>
      </w:r>
      <w:r w:rsidR="008003EE">
        <w:rPr>
          <w:bdr w:val="dashed" w:sz="4" w:space="0" w:color="auto"/>
        </w:rPr>
        <w:t xml:space="preserve">          </w:t>
      </w:r>
      <w:r w:rsidR="008003EE" w:rsidRPr="00BF76D1">
        <w:rPr>
          <w:sz w:val="28"/>
          <w:szCs w:val="28"/>
          <w:bdr w:val="dashed" w:sz="4" w:space="0" w:color="auto"/>
        </w:rPr>
        <w:t xml:space="preserve"> </w:t>
      </w:r>
      <w:r w:rsidR="008003EE" w:rsidRPr="00BF76D1">
        <w:rPr>
          <w:bdr w:val="dashed" w:sz="4" w:space="0" w:color="auto"/>
        </w:rPr>
        <w:t xml:space="preserve">     </w:t>
      </w:r>
      <w:r w:rsidR="003423F5">
        <w:rPr>
          <w:bdr w:val="dashed" w:sz="4" w:space="0" w:color="auto"/>
        </w:rPr>
        <w:t xml:space="preserve">      </w:t>
      </w:r>
      <w:r w:rsidR="008003EE">
        <w:rPr>
          <w:bdr w:val="dashed" w:sz="4" w:space="0" w:color="auto"/>
        </w:rPr>
        <w:t xml:space="preserve">  </w:t>
      </w:r>
      <w:r w:rsidR="00DA3D0F">
        <w:rPr>
          <w:bdr w:val="dashed" w:sz="4" w:space="0" w:color="auto"/>
        </w:rPr>
        <w:t xml:space="preserve">     </w:t>
      </w:r>
      <w:r w:rsidR="008003EE">
        <w:rPr>
          <w:bdr w:val="dashed" w:sz="4" w:space="0" w:color="auto"/>
        </w:rPr>
        <w:t xml:space="preserve">  </w:t>
      </w:r>
      <w:proofErr w:type="gramStart"/>
      <w:r w:rsidR="008003EE">
        <w:rPr>
          <w:bdr w:val="dashed" w:sz="4" w:space="0" w:color="auto"/>
        </w:rPr>
        <w:t xml:space="preserve">  </w:t>
      </w:r>
      <w:r w:rsidR="00AA538D">
        <w:rPr>
          <w:noProof/>
        </w:rPr>
        <w:t xml:space="preserve"> </w:t>
      </w:r>
      <w:r w:rsidR="004B0659" w:rsidRPr="00C4500D">
        <w:rPr>
          <w:noProof/>
        </w:rPr>
        <w:t>(</w:t>
      </w:r>
      <w:proofErr w:type="gramEnd"/>
      <w:r w:rsidR="004B0659" w:rsidRPr="00C4500D">
        <w:rPr>
          <w:noProof/>
        </w:rPr>
        <w:t xml:space="preserve">das wird in Kurzform </w:t>
      </w:r>
      <w:r w:rsidR="004B0659" w:rsidRPr="00C4500D">
        <w:rPr>
          <w:b/>
          <w:noProof/>
        </w:rPr>
        <w:t>inter*</w:t>
      </w:r>
      <w:r w:rsidR="004B0659" w:rsidRPr="00C4500D">
        <w:rPr>
          <w:noProof/>
        </w:rPr>
        <w:t xml:space="preserve"> bezeichnet)</w:t>
      </w:r>
      <w:r w:rsidR="004B0659">
        <w:rPr>
          <w:noProof/>
        </w:rPr>
        <w:t xml:space="preserve">.  </w:t>
      </w:r>
      <w:r w:rsidR="004B0659">
        <w:rPr>
          <w:noProof/>
        </w:rPr>
        <w:br/>
      </w:r>
      <w:r w:rsidR="0053024A">
        <w:rPr>
          <w:noProof/>
        </w:rPr>
        <w:t>Intergeschlechtlichkeit</w:t>
      </w:r>
      <w:r w:rsidR="00AA538D" w:rsidRPr="00AA538D">
        <w:rPr>
          <w:noProof/>
        </w:rPr>
        <w:t xml:space="preserve"> ist</w:t>
      </w:r>
      <w:r w:rsidR="008003EE" w:rsidRPr="00AA538D">
        <w:t xml:space="preserve"> </w:t>
      </w:r>
      <w:r w:rsidR="00793B5E">
        <w:rPr>
          <w:color w:val="A6A6A6" w:themeColor="background1" w:themeShade="A6"/>
          <w:bdr w:val="dashed" w:sz="4" w:space="0" w:color="auto"/>
        </w:rPr>
        <w:t>5</w:t>
      </w:r>
      <w:r w:rsidR="008003EE" w:rsidRPr="00BF76D1">
        <w:rPr>
          <w:bdr w:val="dashed" w:sz="4" w:space="0" w:color="auto"/>
        </w:rPr>
        <w:t xml:space="preserve"> </w:t>
      </w:r>
      <w:r w:rsidR="008003EE">
        <w:rPr>
          <w:bdr w:val="dashed" w:sz="4" w:space="0" w:color="auto"/>
        </w:rPr>
        <w:t xml:space="preserve">          </w:t>
      </w:r>
      <w:r w:rsidR="008003EE" w:rsidRPr="00BF76D1">
        <w:rPr>
          <w:sz w:val="28"/>
          <w:szCs w:val="28"/>
          <w:bdr w:val="dashed" w:sz="4" w:space="0" w:color="auto"/>
        </w:rPr>
        <w:t xml:space="preserve"> </w:t>
      </w:r>
      <w:r w:rsidR="008003EE" w:rsidRPr="00BF76D1">
        <w:rPr>
          <w:bdr w:val="dashed" w:sz="4" w:space="0" w:color="auto"/>
        </w:rPr>
        <w:t xml:space="preserve">      </w:t>
      </w:r>
      <w:r w:rsidR="008003EE" w:rsidRPr="00AA538D">
        <w:t xml:space="preserve"> </w:t>
      </w:r>
      <w:r w:rsidR="00AA538D" w:rsidRPr="00AA538D">
        <w:rPr>
          <w:noProof/>
        </w:rPr>
        <w:t>Störung, sondern neben «weiblich» und «männlich» eine weitere Form, wie sich ein Geschlecht entwickeln kann.</w:t>
      </w:r>
      <w:r>
        <w:rPr>
          <w:noProof/>
        </w:rPr>
        <w:t xml:space="preserve"> </w:t>
      </w:r>
      <w:r w:rsidR="00FF04D9">
        <w:rPr>
          <w:noProof/>
        </w:rPr>
        <w:br/>
      </w:r>
      <w:r w:rsidRPr="00380449">
        <w:rPr>
          <w:noProof/>
        </w:rPr>
        <w:t xml:space="preserve">Wie viele körperliche Geschlechter kennst du jetzt? </w:t>
      </w:r>
      <w:r w:rsidR="0053024A">
        <w:rPr>
          <w:noProof/>
        </w:rPr>
        <w:t xml:space="preserve">Weiblich, männlich </w:t>
      </w:r>
      <w:r w:rsidRPr="00380449">
        <w:rPr>
          <w:noProof/>
        </w:rPr>
        <w:t xml:space="preserve">und </w:t>
      </w:r>
      <w:r w:rsidR="00793B5E">
        <w:rPr>
          <w:color w:val="A6A6A6" w:themeColor="background1" w:themeShade="A6"/>
          <w:bdr w:val="dashed" w:sz="4" w:space="0" w:color="auto"/>
        </w:rPr>
        <w:t>6</w:t>
      </w:r>
      <w:r w:rsidRPr="00BF76D1">
        <w:rPr>
          <w:bdr w:val="dashed" w:sz="4" w:space="0" w:color="auto"/>
        </w:rPr>
        <w:t xml:space="preserve"> </w:t>
      </w:r>
      <w:r w:rsidR="00793B5E">
        <w:rPr>
          <w:bdr w:val="dashed" w:sz="4" w:space="0" w:color="auto"/>
        </w:rPr>
        <w:t xml:space="preserve">   </w:t>
      </w:r>
      <w:r w:rsidR="00A14D19">
        <w:rPr>
          <w:bdr w:val="dashed" w:sz="4" w:space="0" w:color="auto"/>
        </w:rPr>
        <w:t xml:space="preserve">    </w:t>
      </w:r>
      <w:r>
        <w:rPr>
          <w:bdr w:val="dashed" w:sz="4" w:space="0" w:color="auto"/>
        </w:rPr>
        <w:t xml:space="preserve">   </w:t>
      </w:r>
      <w:r w:rsidRPr="00BF76D1">
        <w:rPr>
          <w:sz w:val="28"/>
          <w:szCs w:val="28"/>
          <w:bdr w:val="dashed" w:sz="4" w:space="0" w:color="auto"/>
        </w:rPr>
        <w:t xml:space="preserve"> </w:t>
      </w:r>
      <w:r w:rsidRPr="00BF76D1">
        <w:rPr>
          <w:bdr w:val="dashed" w:sz="4" w:space="0" w:color="auto"/>
        </w:rPr>
        <w:t xml:space="preserve">    </w:t>
      </w:r>
      <w:proofErr w:type="gramStart"/>
      <w:r w:rsidRPr="00BF76D1">
        <w:rPr>
          <w:bdr w:val="dashed" w:sz="4" w:space="0" w:color="auto"/>
        </w:rPr>
        <w:t xml:space="preserve">  </w:t>
      </w:r>
      <w:r w:rsidRPr="00380449">
        <w:rPr>
          <w:noProof/>
        </w:rPr>
        <w:t>.</w:t>
      </w:r>
      <w:proofErr w:type="gramEnd"/>
    </w:p>
    <w:p w14:paraId="624E90CB" w14:textId="0F75CAF3" w:rsidR="00FF04D9" w:rsidRDefault="00FF04D9" w:rsidP="001E36A2">
      <w:pPr>
        <w:spacing w:line="300" w:lineRule="atLeast"/>
      </w:pPr>
      <w:r w:rsidRPr="00380449">
        <w:rPr>
          <w:noProof/>
        </w:rPr>
        <w:t xml:space="preserve">Wir besprechen als nächstes </w:t>
      </w:r>
      <w:r>
        <w:rPr>
          <w:noProof/>
        </w:rPr>
        <w:t>die Geschlechtsidentität</w:t>
      </w:r>
      <w:r w:rsidRPr="00380449">
        <w:rPr>
          <w:noProof/>
        </w:rPr>
        <w:t>.</w:t>
      </w:r>
      <w:r>
        <w:t xml:space="preserve"> </w:t>
      </w:r>
      <w:r w:rsidR="00AA538D" w:rsidRPr="00AA538D">
        <w:t xml:space="preserve">Die Geschlechtsidentität ist die </w:t>
      </w:r>
      <w:r w:rsidR="00C45E1F">
        <w:br/>
      </w:r>
      <w:r w:rsidR="004F0C96" w:rsidRPr="00D85E75">
        <w:rPr>
          <w:color w:val="A6A6A6" w:themeColor="background1" w:themeShade="A6"/>
          <w:bdr w:val="dashed" w:sz="4" w:space="0" w:color="auto"/>
        </w:rPr>
        <w:t>6</w:t>
      </w:r>
      <w:r w:rsidR="004F0C96">
        <w:rPr>
          <w:color w:val="A6A6A6" w:themeColor="background1" w:themeShade="A6"/>
          <w:bdr w:val="dashed" w:sz="4" w:space="0" w:color="auto"/>
        </w:rPr>
        <w:t>+10</w:t>
      </w:r>
      <w:r w:rsidR="00E053D9" w:rsidRPr="00BF76D1">
        <w:rPr>
          <w:bdr w:val="dashed" w:sz="4" w:space="0" w:color="auto"/>
        </w:rPr>
        <w:t xml:space="preserve"> </w:t>
      </w:r>
      <w:r w:rsidR="004F0C96">
        <w:rPr>
          <w:bdr w:val="dashed" w:sz="4" w:space="0" w:color="auto"/>
        </w:rPr>
        <w:t xml:space="preserve">          </w:t>
      </w:r>
      <w:r w:rsidR="00C45E1F">
        <w:rPr>
          <w:bdr w:val="dashed" w:sz="4" w:space="0" w:color="auto"/>
        </w:rPr>
        <w:t xml:space="preserve">               </w:t>
      </w:r>
      <w:r w:rsidR="00E053D9">
        <w:rPr>
          <w:bdr w:val="dashed" w:sz="4" w:space="0" w:color="auto"/>
        </w:rPr>
        <w:t xml:space="preserve">          </w:t>
      </w:r>
      <w:r w:rsidR="00E053D9" w:rsidRPr="00BF76D1">
        <w:rPr>
          <w:sz w:val="28"/>
          <w:szCs w:val="28"/>
          <w:bdr w:val="dashed" w:sz="4" w:space="0" w:color="auto"/>
        </w:rPr>
        <w:t xml:space="preserve"> </w:t>
      </w:r>
      <w:r w:rsidR="00E053D9" w:rsidRPr="00BF76D1">
        <w:rPr>
          <w:bdr w:val="dashed" w:sz="4" w:space="0" w:color="auto"/>
        </w:rPr>
        <w:t xml:space="preserve">     </w:t>
      </w:r>
      <w:r w:rsidR="00E053D9">
        <w:rPr>
          <w:bdr w:val="dashed" w:sz="4" w:space="0" w:color="auto"/>
        </w:rPr>
        <w:t xml:space="preserve">               </w:t>
      </w:r>
      <w:proofErr w:type="gramStart"/>
      <w:r w:rsidR="00E053D9">
        <w:rPr>
          <w:bdr w:val="dashed" w:sz="4" w:space="0" w:color="auto"/>
        </w:rPr>
        <w:t xml:space="preserve"> </w:t>
      </w:r>
      <w:r w:rsidR="00E053D9" w:rsidRPr="00BF76D1">
        <w:rPr>
          <w:bdr w:val="dashed" w:sz="4" w:space="0" w:color="auto"/>
        </w:rPr>
        <w:t xml:space="preserve"> </w:t>
      </w:r>
      <w:r w:rsidR="00AA538D" w:rsidRPr="00AA538D">
        <w:t>,</w:t>
      </w:r>
      <w:proofErr w:type="gramEnd"/>
      <w:r w:rsidR="00AA538D" w:rsidRPr="00AA538D">
        <w:t xml:space="preserve"> ein Mann, eine Frau, beide oder weder noch zu sein.</w:t>
      </w:r>
      <w:r w:rsidR="00AA538D">
        <w:t xml:space="preserve"> </w:t>
      </w:r>
    </w:p>
    <w:p w14:paraId="2BCA3A3A" w14:textId="5535E1DC" w:rsidR="00E053D9" w:rsidRDefault="00AA538D" w:rsidP="001E36A2">
      <w:pPr>
        <w:spacing w:line="300" w:lineRule="atLeast"/>
      </w:pPr>
      <w:r w:rsidRPr="00AA538D">
        <w:t xml:space="preserve">Oft stimmen das körperliche Geschlecht und die Geschlechtsidentität überein. In diesem Fall wird von </w:t>
      </w:r>
      <w:r w:rsidR="004F0C96">
        <w:rPr>
          <w:color w:val="A6A6A6" w:themeColor="background1" w:themeShade="A6"/>
          <w:bdr w:val="dashed" w:sz="4" w:space="0" w:color="auto"/>
        </w:rPr>
        <w:t>3</w:t>
      </w:r>
      <w:r w:rsidR="00E053D9" w:rsidRPr="00BF76D1">
        <w:rPr>
          <w:bdr w:val="dashed" w:sz="4" w:space="0" w:color="auto"/>
        </w:rPr>
        <w:t xml:space="preserve"> </w:t>
      </w:r>
      <w:r w:rsidR="00E053D9">
        <w:rPr>
          <w:bdr w:val="dashed" w:sz="4" w:space="0" w:color="auto"/>
        </w:rPr>
        <w:t xml:space="preserve"> </w:t>
      </w:r>
      <w:r w:rsidR="00C45E1F">
        <w:rPr>
          <w:bdr w:val="dashed" w:sz="4" w:space="0" w:color="auto"/>
        </w:rPr>
        <w:t xml:space="preserve"> </w:t>
      </w:r>
      <w:r w:rsidR="00E053D9">
        <w:rPr>
          <w:bdr w:val="dashed" w:sz="4" w:space="0" w:color="auto"/>
        </w:rPr>
        <w:t xml:space="preserve">  </w:t>
      </w:r>
      <w:r w:rsidR="00E053D9" w:rsidRPr="00BF76D1">
        <w:rPr>
          <w:sz w:val="28"/>
          <w:szCs w:val="28"/>
          <w:bdr w:val="dashed" w:sz="4" w:space="0" w:color="auto"/>
        </w:rPr>
        <w:t xml:space="preserve"> </w:t>
      </w:r>
      <w:r w:rsidR="00E053D9" w:rsidRPr="00BF76D1">
        <w:rPr>
          <w:bdr w:val="dashed" w:sz="4" w:space="0" w:color="auto"/>
        </w:rPr>
        <w:t xml:space="preserve">   </w:t>
      </w:r>
      <w:r w:rsidRPr="00AA538D">
        <w:t>-Menschen gesprochen. Ein Beispiel: Eine Person, der bei der Geburt das Geschlecht «weiblich» zugeteilt wurde und sich als Frau identifiziert, wird cis Frau oder Frau genannt.</w:t>
      </w:r>
      <w:r>
        <w:t xml:space="preserve"> </w:t>
      </w:r>
    </w:p>
    <w:p w14:paraId="4F2F6E45" w14:textId="5BA0F1FD" w:rsidR="00A4251F" w:rsidRDefault="00AA538D" w:rsidP="001E36A2">
      <w:pPr>
        <w:spacing w:line="300" w:lineRule="atLeast"/>
      </w:pPr>
      <w:r w:rsidRPr="00AA538D">
        <w:t xml:space="preserve">Von Transidentität wird gesprochen, wenn die Geschlechtsidentität eines Menschen nicht mit dem Geschlecht übereinstimmt, welches ihm bei der Geburt zugewiesenen wurde. Ein Beispiel: Ein Mensch, der bei der Geburt als weibliches Baby definiert wurde, und die innere Gewissheit hat, ein Mann zu sein, </w:t>
      </w:r>
      <w:r w:rsidR="00E053D9">
        <w:br/>
      </w:r>
      <w:r w:rsidRPr="00AA538D">
        <w:t xml:space="preserve">ist ein </w:t>
      </w:r>
      <w:r w:rsidR="004F0C96">
        <w:rPr>
          <w:color w:val="A6A6A6" w:themeColor="background1" w:themeShade="A6"/>
          <w:bdr w:val="dashed" w:sz="4" w:space="0" w:color="auto"/>
        </w:rPr>
        <w:t>5+4</w:t>
      </w:r>
      <w:r w:rsidR="00E053D9" w:rsidRPr="00BF76D1">
        <w:rPr>
          <w:bdr w:val="dashed" w:sz="4" w:space="0" w:color="auto"/>
        </w:rPr>
        <w:t xml:space="preserve"> </w:t>
      </w:r>
      <w:r w:rsidR="00E053D9">
        <w:rPr>
          <w:bdr w:val="dashed" w:sz="4" w:space="0" w:color="auto"/>
        </w:rPr>
        <w:t xml:space="preserve">          </w:t>
      </w:r>
      <w:r w:rsidR="00E053D9" w:rsidRPr="00BF76D1">
        <w:rPr>
          <w:sz w:val="28"/>
          <w:szCs w:val="28"/>
          <w:bdr w:val="dashed" w:sz="4" w:space="0" w:color="auto"/>
        </w:rPr>
        <w:t xml:space="preserve"> </w:t>
      </w:r>
      <w:r w:rsidR="00E053D9" w:rsidRPr="00BF76D1">
        <w:rPr>
          <w:bdr w:val="dashed" w:sz="4" w:space="0" w:color="auto"/>
        </w:rPr>
        <w:t xml:space="preserve">     </w:t>
      </w:r>
      <w:r w:rsidR="00E053D9">
        <w:rPr>
          <w:bdr w:val="dashed" w:sz="4" w:space="0" w:color="auto"/>
        </w:rPr>
        <w:t xml:space="preserve">       </w:t>
      </w:r>
      <w:r w:rsidR="00C45E1F">
        <w:rPr>
          <w:bdr w:val="dashed" w:sz="4" w:space="0" w:color="auto"/>
        </w:rPr>
        <w:t xml:space="preserve">  </w:t>
      </w:r>
      <w:r w:rsidR="00E053D9">
        <w:rPr>
          <w:bdr w:val="dashed" w:sz="4" w:space="0" w:color="auto"/>
        </w:rPr>
        <w:t xml:space="preserve"> </w:t>
      </w:r>
      <w:r w:rsidR="00E053D9" w:rsidRPr="00BF76D1">
        <w:rPr>
          <w:bdr w:val="dashed" w:sz="4" w:space="0" w:color="auto"/>
        </w:rPr>
        <w:t xml:space="preserve"> </w:t>
      </w:r>
      <w:r w:rsidR="00E053D9">
        <w:t xml:space="preserve"> </w:t>
      </w:r>
      <w:r w:rsidRPr="00AA538D">
        <w:t>oder ein Mann.</w:t>
      </w:r>
    </w:p>
    <w:p w14:paraId="3BD55504" w14:textId="7FAD0915" w:rsidR="00AA538D" w:rsidRDefault="00AA538D" w:rsidP="001E36A2">
      <w:pPr>
        <w:spacing w:line="300" w:lineRule="atLeast"/>
      </w:pPr>
      <w:r w:rsidRPr="00AA538D">
        <w:t xml:space="preserve">Das heisst: Um sich selbst mit einem Geschlecht zu bezeichnen, ist nicht </w:t>
      </w:r>
      <w:r w:rsidR="00C45E1F">
        <w:t xml:space="preserve">das körperliche </w:t>
      </w:r>
      <w:r w:rsidRPr="00AA538D">
        <w:t>Geschlecht, sondern die</w:t>
      </w:r>
      <w:r w:rsidR="00DD3DC8">
        <w:t xml:space="preserve"> </w:t>
      </w:r>
      <w:r w:rsidRPr="00AA538D">
        <w:t>Geschlecht</w:t>
      </w:r>
      <w:r w:rsidR="00E053D9">
        <w:t>s</w:t>
      </w:r>
      <w:r w:rsidR="004F0C96">
        <w:rPr>
          <w:color w:val="A6A6A6" w:themeColor="background1" w:themeShade="A6"/>
          <w:bdr w:val="dashed" w:sz="4" w:space="0" w:color="auto"/>
        </w:rPr>
        <w:t>9</w:t>
      </w:r>
      <w:r w:rsidR="00E053D9" w:rsidRPr="00BF76D1">
        <w:rPr>
          <w:bdr w:val="dashed" w:sz="4" w:space="0" w:color="auto"/>
        </w:rPr>
        <w:t xml:space="preserve"> </w:t>
      </w:r>
      <w:r w:rsidR="00E053D9">
        <w:rPr>
          <w:bdr w:val="dashed" w:sz="4" w:space="0" w:color="auto"/>
        </w:rPr>
        <w:t xml:space="preserve">          </w:t>
      </w:r>
      <w:r w:rsidR="00E053D9" w:rsidRPr="00BF76D1">
        <w:rPr>
          <w:sz w:val="28"/>
          <w:szCs w:val="28"/>
          <w:bdr w:val="dashed" w:sz="4" w:space="0" w:color="auto"/>
        </w:rPr>
        <w:t xml:space="preserve"> </w:t>
      </w:r>
      <w:r w:rsidR="00E053D9" w:rsidRPr="00BF76D1">
        <w:rPr>
          <w:bdr w:val="dashed" w:sz="4" w:space="0" w:color="auto"/>
        </w:rPr>
        <w:t xml:space="preserve">     </w:t>
      </w:r>
      <w:r w:rsidR="00E053D9">
        <w:rPr>
          <w:bdr w:val="dashed" w:sz="4" w:space="0" w:color="auto"/>
        </w:rPr>
        <w:t xml:space="preserve">     </w:t>
      </w:r>
      <w:r w:rsidR="004F0C96">
        <w:rPr>
          <w:bdr w:val="dashed" w:sz="4" w:space="0" w:color="auto"/>
        </w:rPr>
        <w:t xml:space="preserve">    </w:t>
      </w:r>
      <w:r w:rsidR="00E053D9">
        <w:rPr>
          <w:bdr w:val="dashed" w:sz="4" w:space="0" w:color="auto"/>
        </w:rPr>
        <w:t xml:space="preserve">   </w:t>
      </w:r>
      <w:r w:rsidR="00E053D9" w:rsidRPr="00BF76D1">
        <w:rPr>
          <w:bdr w:val="dashed" w:sz="4" w:space="0" w:color="auto"/>
        </w:rPr>
        <w:t xml:space="preserve"> </w:t>
      </w:r>
      <w:r w:rsidRPr="00AA538D">
        <w:t xml:space="preserve"> relevant.</w:t>
      </w:r>
    </w:p>
    <w:p w14:paraId="130C302F" w14:textId="0EF538EB" w:rsidR="00A4251F" w:rsidRDefault="00A4251F" w:rsidP="001E36A2">
      <w:pPr>
        <w:spacing w:line="300" w:lineRule="atLeast"/>
      </w:pPr>
      <w:r w:rsidRPr="00A4251F">
        <w:t>Die Geschlechtsidentität kann männlich oder weiblich sein, aber auch andere Formen haben.</w:t>
      </w:r>
      <w:r>
        <w:t xml:space="preserve"> Zum Beispiel identifizieren sich </w:t>
      </w:r>
      <w:proofErr w:type="spellStart"/>
      <w:r>
        <w:t>a</w:t>
      </w:r>
      <w:r w:rsidRPr="00A4251F">
        <w:t>gender</w:t>
      </w:r>
      <w:proofErr w:type="spellEnd"/>
      <w:r w:rsidRPr="00A4251F">
        <w:t xml:space="preserve"> Menschen mit keinem Geschlecht.</w:t>
      </w:r>
      <w:r>
        <w:t xml:space="preserve"> </w:t>
      </w:r>
      <w:r w:rsidR="004F0C96">
        <w:rPr>
          <w:color w:val="A6A6A6" w:themeColor="background1" w:themeShade="A6"/>
          <w:bdr w:val="dashed" w:sz="4" w:space="0" w:color="auto"/>
        </w:rPr>
        <w:t>12</w:t>
      </w:r>
      <w:r w:rsidRPr="00BF76D1">
        <w:rPr>
          <w:bdr w:val="dashed" w:sz="4" w:space="0" w:color="auto"/>
        </w:rPr>
        <w:t xml:space="preserve"> </w:t>
      </w:r>
      <w:r>
        <w:rPr>
          <w:bdr w:val="dashed" w:sz="4" w:space="0" w:color="auto"/>
        </w:rPr>
        <w:t xml:space="preserve">          </w:t>
      </w:r>
      <w:r w:rsidRPr="00BF76D1">
        <w:rPr>
          <w:sz w:val="28"/>
          <w:szCs w:val="28"/>
          <w:bdr w:val="dashed" w:sz="4" w:space="0" w:color="auto"/>
        </w:rPr>
        <w:t xml:space="preserve"> </w:t>
      </w:r>
      <w:r w:rsidRPr="00BF76D1">
        <w:rPr>
          <w:bdr w:val="dashed" w:sz="4" w:space="0" w:color="auto"/>
        </w:rPr>
        <w:t xml:space="preserve">   </w:t>
      </w:r>
      <w:r w:rsidR="003423F5">
        <w:rPr>
          <w:bdr w:val="dashed" w:sz="4" w:space="0" w:color="auto"/>
        </w:rPr>
        <w:t xml:space="preserve">           </w:t>
      </w:r>
      <w:r w:rsidRPr="00BF76D1">
        <w:rPr>
          <w:bdr w:val="dashed" w:sz="4" w:space="0" w:color="auto"/>
        </w:rPr>
        <w:t xml:space="preserve">  </w:t>
      </w:r>
      <w:r>
        <w:rPr>
          <w:bdr w:val="dashed" w:sz="4" w:space="0" w:color="auto"/>
        </w:rPr>
        <w:t xml:space="preserve">          </w:t>
      </w:r>
      <w:r w:rsidRPr="00BF76D1">
        <w:rPr>
          <w:bdr w:val="dashed" w:sz="4" w:space="0" w:color="auto"/>
        </w:rPr>
        <w:t xml:space="preserve"> </w:t>
      </w:r>
      <w:r w:rsidRPr="00A4251F">
        <w:t xml:space="preserve"> Menschen identifizieren sich abwechselnd mit verschiedenen Geschlechtern.</w:t>
      </w:r>
    </w:p>
    <w:p w14:paraId="4307130B" w14:textId="042C1B63" w:rsidR="00AA538D" w:rsidRDefault="00AA538D" w:rsidP="001E36A2">
      <w:pPr>
        <w:spacing w:line="300" w:lineRule="atLeast"/>
      </w:pPr>
      <w:r w:rsidRPr="00AA538D">
        <w:t>Wie ein Mensch seine eigene Geschlechtsidentität zum Ausdruck bringt, z.B. mit Kleidung, Frisur, Verhalten und Interessen, wird Geschlechts</w:t>
      </w:r>
      <w:r w:rsidR="004F0C96">
        <w:rPr>
          <w:color w:val="A6A6A6" w:themeColor="background1" w:themeShade="A6"/>
          <w:bdr w:val="dashed" w:sz="4" w:space="0" w:color="auto"/>
        </w:rPr>
        <w:t>8</w:t>
      </w:r>
      <w:r w:rsidR="00E053D9" w:rsidRPr="00BF76D1">
        <w:rPr>
          <w:bdr w:val="dashed" w:sz="4" w:space="0" w:color="auto"/>
        </w:rPr>
        <w:t xml:space="preserve"> </w:t>
      </w:r>
      <w:r w:rsidR="00E053D9">
        <w:rPr>
          <w:bdr w:val="dashed" w:sz="4" w:space="0" w:color="auto"/>
        </w:rPr>
        <w:t xml:space="preserve">          </w:t>
      </w:r>
      <w:r w:rsidR="00E053D9" w:rsidRPr="00BF76D1">
        <w:rPr>
          <w:sz w:val="28"/>
          <w:szCs w:val="28"/>
          <w:bdr w:val="dashed" w:sz="4" w:space="0" w:color="auto"/>
        </w:rPr>
        <w:t xml:space="preserve"> </w:t>
      </w:r>
      <w:r w:rsidR="00E053D9" w:rsidRPr="00BF76D1">
        <w:rPr>
          <w:bdr w:val="dashed" w:sz="4" w:space="0" w:color="auto"/>
        </w:rPr>
        <w:t xml:space="preserve">     </w:t>
      </w:r>
      <w:r w:rsidR="00E053D9">
        <w:rPr>
          <w:bdr w:val="dashed" w:sz="4" w:space="0" w:color="auto"/>
        </w:rPr>
        <w:t xml:space="preserve">        </w:t>
      </w:r>
      <w:r w:rsidR="00E053D9" w:rsidRPr="00BF76D1">
        <w:rPr>
          <w:bdr w:val="dashed" w:sz="4" w:space="0" w:color="auto"/>
        </w:rPr>
        <w:t xml:space="preserve"> </w:t>
      </w:r>
      <w:r w:rsidRPr="00AA538D">
        <w:t xml:space="preserve"> genannt.</w:t>
      </w:r>
      <w:r>
        <w:t xml:space="preserve"> </w:t>
      </w:r>
      <w:r w:rsidR="00E053D9" w:rsidRPr="00E053D9">
        <w:t xml:space="preserve">Jeder Mensch drückt sein Geschlecht individuell durch sein Aussehen und sein Verhalten anders aus. </w:t>
      </w:r>
      <w:r w:rsidR="00A05649" w:rsidRPr="00A05649">
        <w:t>Manche Menschen möchten sich so kleiden und verhalten, dass sie als Mann oder als Frau wahrgenommen werden. Andere Personen möchten das nicht, nur teilweise oder nicht immer.</w:t>
      </w:r>
      <w:r w:rsidR="00A05649">
        <w:t xml:space="preserve"> W</w:t>
      </w:r>
      <w:r w:rsidRPr="00AA538D">
        <w:t xml:space="preserve">ie ist es bei dir? Wir empfehlen dir, dich so auszudrücken, wie es für dich stimmt, ungeachtet davon, ob andere Menschen dein Aussehen und dein Verhalten als typisch </w:t>
      </w:r>
      <w:r w:rsidR="004F0C96">
        <w:rPr>
          <w:color w:val="A6A6A6" w:themeColor="background1" w:themeShade="A6"/>
          <w:bdr w:val="dashed" w:sz="4" w:space="0" w:color="auto"/>
        </w:rPr>
        <w:t>8</w:t>
      </w:r>
      <w:r w:rsidR="00A05649" w:rsidRPr="00BF76D1">
        <w:rPr>
          <w:bdr w:val="dashed" w:sz="4" w:space="0" w:color="auto"/>
        </w:rPr>
        <w:t xml:space="preserve"> </w:t>
      </w:r>
      <w:r w:rsidR="00A05649">
        <w:rPr>
          <w:bdr w:val="dashed" w:sz="4" w:space="0" w:color="auto"/>
        </w:rPr>
        <w:t xml:space="preserve">          </w:t>
      </w:r>
      <w:r w:rsidR="00A05649" w:rsidRPr="00BF76D1">
        <w:rPr>
          <w:sz w:val="28"/>
          <w:szCs w:val="28"/>
          <w:bdr w:val="dashed" w:sz="4" w:space="0" w:color="auto"/>
        </w:rPr>
        <w:t xml:space="preserve"> </w:t>
      </w:r>
      <w:r w:rsidR="00A05649" w:rsidRPr="00BF76D1">
        <w:rPr>
          <w:bdr w:val="dashed" w:sz="4" w:space="0" w:color="auto"/>
        </w:rPr>
        <w:t xml:space="preserve">     </w:t>
      </w:r>
      <w:r w:rsidR="00A05649">
        <w:rPr>
          <w:bdr w:val="dashed" w:sz="4" w:space="0" w:color="auto"/>
        </w:rPr>
        <w:t xml:space="preserve">        </w:t>
      </w:r>
      <w:r w:rsidR="00A05649" w:rsidRPr="00BF76D1">
        <w:rPr>
          <w:bdr w:val="dashed" w:sz="4" w:space="0" w:color="auto"/>
        </w:rPr>
        <w:t xml:space="preserve"> </w:t>
      </w:r>
      <w:r w:rsidRPr="00AA538D">
        <w:t xml:space="preserve"> oder als typisch</w:t>
      </w:r>
      <w:r w:rsidR="00A05649">
        <w:br/>
      </w:r>
      <w:r w:rsidR="004F0C96">
        <w:rPr>
          <w:color w:val="A6A6A6" w:themeColor="background1" w:themeShade="A6"/>
          <w:bdr w:val="dashed" w:sz="4" w:space="0" w:color="auto"/>
        </w:rPr>
        <w:t>8</w:t>
      </w:r>
      <w:r w:rsidR="00A05649" w:rsidRPr="00BF76D1">
        <w:rPr>
          <w:bdr w:val="dashed" w:sz="4" w:space="0" w:color="auto"/>
        </w:rPr>
        <w:t xml:space="preserve"> </w:t>
      </w:r>
      <w:r w:rsidR="00A05649">
        <w:rPr>
          <w:bdr w:val="dashed" w:sz="4" w:space="0" w:color="auto"/>
        </w:rPr>
        <w:t xml:space="preserve">          </w:t>
      </w:r>
      <w:r w:rsidR="00A05649" w:rsidRPr="00BF76D1">
        <w:rPr>
          <w:sz w:val="28"/>
          <w:szCs w:val="28"/>
          <w:bdr w:val="dashed" w:sz="4" w:space="0" w:color="auto"/>
        </w:rPr>
        <w:t xml:space="preserve"> </w:t>
      </w:r>
      <w:r w:rsidR="00A05649" w:rsidRPr="00BF76D1">
        <w:rPr>
          <w:bdr w:val="dashed" w:sz="4" w:space="0" w:color="auto"/>
        </w:rPr>
        <w:t xml:space="preserve">     </w:t>
      </w:r>
      <w:r w:rsidR="00A05649">
        <w:rPr>
          <w:bdr w:val="dashed" w:sz="4" w:space="0" w:color="auto"/>
        </w:rPr>
        <w:t xml:space="preserve">        </w:t>
      </w:r>
      <w:r w:rsidR="00A05649" w:rsidRPr="00BF76D1">
        <w:rPr>
          <w:bdr w:val="dashed" w:sz="4" w:space="0" w:color="auto"/>
        </w:rPr>
        <w:t xml:space="preserve"> </w:t>
      </w:r>
      <w:r w:rsidRPr="00AA538D">
        <w:t xml:space="preserve"> empfinden.</w:t>
      </w:r>
    </w:p>
    <w:p w14:paraId="2E787D09" w14:textId="3A293A14" w:rsidR="00A05649" w:rsidRDefault="00A05649" w:rsidP="001E36A2">
      <w:pPr>
        <w:spacing w:line="300" w:lineRule="atLeast"/>
      </w:pPr>
      <w:r w:rsidRPr="00A05649">
        <w:lastRenderedPageBreak/>
        <w:t>Fassen wir zusammen: Romantische und sexuelle Orientierungen, körperliche Geschlechter, Geschlechtsidentitäten und Geschlechtsausdruck: Das sind ganz viele Begriffe auf einmal. Zwei Wörter helfen das umfassende Thema auf den Punkt zu bringen.</w:t>
      </w:r>
    </w:p>
    <w:p w14:paraId="7C2BF7EC" w14:textId="62369FAA" w:rsidR="00AA538D" w:rsidRDefault="00A05649" w:rsidP="001E36A2">
      <w:pPr>
        <w:spacing w:line="300" w:lineRule="atLeast"/>
      </w:pPr>
      <w:r w:rsidRPr="00A05649">
        <w:t xml:space="preserve">Der erste Begriff ist «Queer». </w:t>
      </w:r>
      <w:r w:rsidR="00AA538D" w:rsidRPr="00AA538D">
        <w:t>Zu den queeren Menschen gehören alle Menschen, welche nicht</w:t>
      </w:r>
      <w:r>
        <w:br/>
      </w:r>
      <w:r w:rsidR="00FC1A17">
        <w:rPr>
          <w:color w:val="A6A6A6" w:themeColor="background1" w:themeShade="A6"/>
          <w:bdr w:val="dashed" w:sz="4" w:space="0" w:color="auto"/>
        </w:rPr>
        <w:t>6</w:t>
      </w:r>
      <w:r w:rsidRPr="00BF76D1">
        <w:rPr>
          <w:bdr w:val="dashed" w:sz="4" w:space="0" w:color="auto"/>
        </w:rPr>
        <w:t xml:space="preserve"> </w:t>
      </w:r>
      <w:r>
        <w:rPr>
          <w:bdr w:val="dashed" w:sz="4" w:space="0" w:color="auto"/>
        </w:rPr>
        <w:t xml:space="preserve">          </w:t>
      </w:r>
      <w:r w:rsidRPr="00BF76D1">
        <w:rPr>
          <w:sz w:val="28"/>
          <w:szCs w:val="28"/>
          <w:bdr w:val="dashed" w:sz="4" w:space="0" w:color="auto"/>
        </w:rPr>
        <w:t xml:space="preserve"> </w:t>
      </w:r>
      <w:r w:rsidRPr="00BF76D1">
        <w:rPr>
          <w:bdr w:val="dashed" w:sz="4" w:space="0" w:color="auto"/>
        </w:rPr>
        <w:t xml:space="preserve">     </w:t>
      </w:r>
      <w:r>
        <w:rPr>
          <w:bdr w:val="dashed" w:sz="4" w:space="0" w:color="auto"/>
        </w:rPr>
        <w:t xml:space="preserve">        </w:t>
      </w:r>
      <w:r w:rsidRPr="00BF76D1">
        <w:rPr>
          <w:bdr w:val="dashed" w:sz="4" w:space="0" w:color="auto"/>
        </w:rPr>
        <w:t xml:space="preserve"> </w:t>
      </w:r>
      <w:r w:rsidR="00AA538D" w:rsidRPr="00AA538D">
        <w:t xml:space="preserve"> und nicht </w:t>
      </w:r>
      <w:r w:rsidR="001E0E95">
        <w:rPr>
          <w:color w:val="A6A6A6" w:themeColor="background1" w:themeShade="A6"/>
          <w:bdr w:val="dashed" w:sz="4" w:space="0" w:color="auto"/>
        </w:rPr>
        <w:t>3</w:t>
      </w:r>
      <w:r w:rsidRPr="00BF76D1">
        <w:rPr>
          <w:sz w:val="28"/>
          <w:szCs w:val="28"/>
          <w:bdr w:val="dashed" w:sz="4" w:space="0" w:color="auto"/>
        </w:rPr>
        <w:t xml:space="preserve"> </w:t>
      </w:r>
      <w:r w:rsidRPr="00BF76D1">
        <w:rPr>
          <w:bdr w:val="dashed" w:sz="4" w:space="0" w:color="auto"/>
        </w:rPr>
        <w:t xml:space="preserve">     </w:t>
      </w:r>
      <w:r>
        <w:rPr>
          <w:bdr w:val="dashed" w:sz="4" w:space="0" w:color="auto"/>
        </w:rPr>
        <w:t xml:space="preserve">  </w:t>
      </w:r>
      <w:r w:rsidRPr="00BF76D1">
        <w:rPr>
          <w:bdr w:val="dashed" w:sz="4" w:space="0" w:color="auto"/>
        </w:rPr>
        <w:t xml:space="preserve"> </w:t>
      </w:r>
      <w:r w:rsidR="00AA538D" w:rsidRPr="00AA538D">
        <w:t xml:space="preserve"> sind. U.a. sind das die schwulen, die lesbischen, die bisexuellen, die trans und die </w:t>
      </w:r>
      <w:proofErr w:type="spellStart"/>
      <w:r w:rsidR="00AA538D" w:rsidRPr="00AA538D">
        <w:t>inter</w:t>
      </w:r>
      <w:proofErr w:type="spellEnd"/>
      <w:r w:rsidR="00AA538D" w:rsidRPr="00AA538D">
        <w:t>* Menschen.</w:t>
      </w:r>
    </w:p>
    <w:p w14:paraId="0D38CC91" w14:textId="4BB50D5E" w:rsidR="00C45E1F" w:rsidRDefault="00C45E1F" w:rsidP="001E36A2">
      <w:pPr>
        <w:spacing w:line="300" w:lineRule="atLeast"/>
      </w:pPr>
      <w:r w:rsidRPr="00C45E1F">
        <w:t>Der zweite Begriff ist «</w:t>
      </w:r>
      <w:r w:rsidR="001E0E95">
        <w:rPr>
          <w:color w:val="A6A6A6" w:themeColor="background1" w:themeShade="A6"/>
          <w:bdr w:val="dashed" w:sz="4" w:space="0" w:color="auto"/>
        </w:rPr>
        <w:t>5</w:t>
      </w:r>
      <w:r w:rsidRPr="00BF76D1">
        <w:rPr>
          <w:bdr w:val="dashed" w:sz="4" w:space="0" w:color="auto"/>
        </w:rPr>
        <w:t xml:space="preserve"> </w:t>
      </w:r>
      <w:r>
        <w:rPr>
          <w:bdr w:val="dashed" w:sz="4" w:space="0" w:color="auto"/>
        </w:rPr>
        <w:t xml:space="preserve"> </w:t>
      </w:r>
      <w:r w:rsidRPr="00BF76D1">
        <w:rPr>
          <w:sz w:val="28"/>
          <w:szCs w:val="28"/>
          <w:bdr w:val="dashed" w:sz="4" w:space="0" w:color="auto"/>
        </w:rPr>
        <w:t xml:space="preserve"> </w:t>
      </w:r>
      <w:r w:rsidRPr="00BF76D1">
        <w:rPr>
          <w:bdr w:val="dashed" w:sz="4" w:space="0" w:color="auto"/>
        </w:rPr>
        <w:t xml:space="preserve">     </w:t>
      </w:r>
      <w:r>
        <w:rPr>
          <w:bdr w:val="dashed" w:sz="4" w:space="0" w:color="auto"/>
        </w:rPr>
        <w:t xml:space="preserve">        </w:t>
      </w:r>
      <w:r w:rsidRPr="00BF76D1">
        <w:rPr>
          <w:bdr w:val="dashed" w:sz="4" w:space="0" w:color="auto"/>
        </w:rPr>
        <w:t xml:space="preserve"> </w:t>
      </w:r>
      <w:r w:rsidRPr="00C45E1F">
        <w:t>»</w:t>
      </w:r>
      <w:r>
        <w:t xml:space="preserve"> und</w:t>
      </w:r>
      <w:r w:rsidRPr="00C45E1F">
        <w:t xml:space="preserve"> steht für Bezeichnungen aus dem Englischen: </w:t>
      </w:r>
      <w:proofErr w:type="spellStart"/>
      <w:r w:rsidRPr="00C45E1F">
        <w:t>lesbian</w:t>
      </w:r>
      <w:proofErr w:type="spellEnd"/>
      <w:r w:rsidRPr="00C45E1F">
        <w:t xml:space="preserve">, gay, </w:t>
      </w:r>
      <w:proofErr w:type="spellStart"/>
      <w:r w:rsidRPr="00C45E1F">
        <w:t>bisexual</w:t>
      </w:r>
      <w:proofErr w:type="spellEnd"/>
      <w:r w:rsidRPr="00C45E1F">
        <w:t xml:space="preserve"> und trans. Das + steht dafür, dass die Aufzählung verschiedener romantischer und sexueller Orientierungen sowie Geschlechtsidentitäten nicht abgeschlossen ist.</w:t>
      </w:r>
    </w:p>
    <w:p w14:paraId="73E0E214" w14:textId="1189F314" w:rsidR="00AA538D" w:rsidRDefault="00AA538D" w:rsidP="00AA538D">
      <w:pPr>
        <w:spacing w:line="300" w:lineRule="atLeast"/>
      </w:pPr>
      <w:r>
        <w:t xml:space="preserve">Bist du Hetero und Cis? Dann gehörst du in der Gesellschaft zur </w:t>
      </w:r>
      <w:r w:rsidR="001E0E95">
        <w:rPr>
          <w:color w:val="A6A6A6" w:themeColor="background1" w:themeShade="A6"/>
          <w:bdr w:val="dashed" w:sz="4" w:space="0" w:color="auto"/>
        </w:rPr>
        <w:t>8</w:t>
      </w:r>
      <w:r w:rsidR="00A05649" w:rsidRPr="00BF76D1">
        <w:rPr>
          <w:bdr w:val="dashed" w:sz="4" w:space="0" w:color="auto"/>
        </w:rPr>
        <w:t xml:space="preserve"> </w:t>
      </w:r>
      <w:r w:rsidR="00A05649">
        <w:rPr>
          <w:bdr w:val="dashed" w:sz="4" w:space="0" w:color="auto"/>
        </w:rPr>
        <w:t xml:space="preserve"> </w:t>
      </w:r>
      <w:r w:rsidR="00A05649" w:rsidRPr="00BF76D1">
        <w:rPr>
          <w:sz w:val="28"/>
          <w:szCs w:val="28"/>
          <w:bdr w:val="dashed" w:sz="4" w:space="0" w:color="auto"/>
        </w:rPr>
        <w:t xml:space="preserve"> </w:t>
      </w:r>
      <w:r w:rsidR="00A05649" w:rsidRPr="00BF76D1">
        <w:rPr>
          <w:bdr w:val="dashed" w:sz="4" w:space="0" w:color="auto"/>
        </w:rPr>
        <w:t xml:space="preserve">     </w:t>
      </w:r>
      <w:r w:rsidR="00A05649">
        <w:rPr>
          <w:bdr w:val="dashed" w:sz="4" w:space="0" w:color="auto"/>
        </w:rPr>
        <w:t xml:space="preserve">           </w:t>
      </w:r>
      <w:proofErr w:type="gramStart"/>
      <w:r w:rsidR="00A05649">
        <w:rPr>
          <w:bdr w:val="dashed" w:sz="4" w:space="0" w:color="auto"/>
        </w:rPr>
        <w:t xml:space="preserve"> </w:t>
      </w:r>
      <w:r w:rsidR="00A05649" w:rsidRPr="00BF76D1">
        <w:rPr>
          <w:bdr w:val="dashed" w:sz="4" w:space="0" w:color="auto"/>
        </w:rPr>
        <w:t xml:space="preserve"> </w:t>
      </w:r>
      <w:r>
        <w:t>.</w:t>
      </w:r>
      <w:proofErr w:type="gramEnd"/>
      <w:r>
        <w:t xml:space="preserve"> In allen anderen Fällen kannst du dich als «queer» bezeichnen und dich der bunten </w:t>
      </w:r>
      <w:r w:rsidR="001E0E95">
        <w:rPr>
          <w:color w:val="A6A6A6" w:themeColor="background1" w:themeShade="A6"/>
          <w:bdr w:val="dashed" w:sz="4" w:space="0" w:color="auto"/>
        </w:rPr>
        <w:t>5</w:t>
      </w:r>
      <w:r w:rsidR="00A05649" w:rsidRPr="00BF76D1">
        <w:rPr>
          <w:bdr w:val="dashed" w:sz="4" w:space="0" w:color="auto"/>
        </w:rPr>
        <w:t xml:space="preserve"> </w:t>
      </w:r>
      <w:r w:rsidR="00A05649">
        <w:rPr>
          <w:bdr w:val="dashed" w:sz="4" w:space="0" w:color="auto"/>
        </w:rPr>
        <w:t xml:space="preserve"> </w:t>
      </w:r>
      <w:r w:rsidR="00A05649" w:rsidRPr="00BF76D1">
        <w:rPr>
          <w:sz w:val="28"/>
          <w:szCs w:val="28"/>
          <w:bdr w:val="dashed" w:sz="4" w:space="0" w:color="auto"/>
        </w:rPr>
        <w:t xml:space="preserve"> </w:t>
      </w:r>
      <w:r w:rsidR="00A05649" w:rsidRPr="00BF76D1">
        <w:rPr>
          <w:bdr w:val="dashed" w:sz="4" w:space="0" w:color="auto"/>
        </w:rPr>
        <w:t xml:space="preserve">     </w:t>
      </w:r>
      <w:r w:rsidR="00A05649">
        <w:rPr>
          <w:bdr w:val="dashed" w:sz="4" w:space="0" w:color="auto"/>
        </w:rPr>
        <w:t xml:space="preserve">        </w:t>
      </w:r>
      <w:r w:rsidR="00A05649" w:rsidRPr="00BF76D1">
        <w:rPr>
          <w:bdr w:val="dashed" w:sz="4" w:space="0" w:color="auto"/>
        </w:rPr>
        <w:t xml:space="preserve"> </w:t>
      </w:r>
      <w:r>
        <w:t>-Community zugehörig fühlen.</w:t>
      </w:r>
    </w:p>
    <w:p w14:paraId="1C84E2A3" w14:textId="0788C391" w:rsidR="008003EE" w:rsidRDefault="008003EE" w:rsidP="00AA538D">
      <w:pPr>
        <w:spacing w:line="300" w:lineRule="atLeast"/>
      </w:pPr>
      <w:r w:rsidRPr="008003EE">
        <w:t>Zu einer Minderheit zu gehören, ist oft schwierig, vor allem dann, wenn sich Menschen allein fühlen und niemanden kennen, der auch queer ist. Sich mit anderen jungen Menschen auszutauschen, neue Freundschaften zu schliessen oder mit anderen Menschen zu sprechen, die ein offenes Ohr haben, tut gut.</w:t>
      </w:r>
      <w:r>
        <w:t xml:space="preserve"> </w:t>
      </w:r>
      <w:r w:rsidRPr="008003EE">
        <w:t>Nützliche Adressen dazu findest du auf feel-ok.ch/queer-</w:t>
      </w:r>
      <w:r w:rsidR="001E0E95">
        <w:rPr>
          <w:color w:val="A6A6A6" w:themeColor="background1" w:themeShade="A6"/>
          <w:bdr w:val="dashed" w:sz="4" w:space="0" w:color="auto"/>
        </w:rPr>
        <w:t>9</w:t>
      </w:r>
      <w:r w:rsidR="00A05649" w:rsidRPr="00BF76D1">
        <w:rPr>
          <w:bdr w:val="dashed" w:sz="4" w:space="0" w:color="auto"/>
        </w:rPr>
        <w:t xml:space="preserve"> </w:t>
      </w:r>
      <w:r w:rsidR="00A05649">
        <w:rPr>
          <w:bdr w:val="dashed" w:sz="4" w:space="0" w:color="auto"/>
        </w:rPr>
        <w:t xml:space="preserve"> </w:t>
      </w:r>
      <w:r w:rsidR="00A05649" w:rsidRPr="00BF76D1">
        <w:rPr>
          <w:sz w:val="28"/>
          <w:szCs w:val="28"/>
          <w:bdr w:val="dashed" w:sz="4" w:space="0" w:color="auto"/>
        </w:rPr>
        <w:t xml:space="preserve"> </w:t>
      </w:r>
      <w:r w:rsidR="00A05649" w:rsidRPr="00BF76D1">
        <w:rPr>
          <w:bdr w:val="dashed" w:sz="4" w:space="0" w:color="auto"/>
        </w:rPr>
        <w:t xml:space="preserve">     </w:t>
      </w:r>
      <w:r w:rsidR="00A05649">
        <w:rPr>
          <w:bdr w:val="dashed" w:sz="4" w:space="0" w:color="auto"/>
        </w:rPr>
        <w:t xml:space="preserve">      </w:t>
      </w:r>
      <w:r w:rsidR="001E0E95">
        <w:rPr>
          <w:bdr w:val="dashed" w:sz="4" w:space="0" w:color="auto"/>
        </w:rPr>
        <w:t xml:space="preserve">   </w:t>
      </w:r>
      <w:r w:rsidR="00A05649">
        <w:rPr>
          <w:bdr w:val="dashed" w:sz="4" w:space="0" w:color="auto"/>
        </w:rPr>
        <w:t xml:space="preserve">     </w:t>
      </w:r>
      <w:proofErr w:type="gramStart"/>
      <w:r w:rsidR="00A05649">
        <w:rPr>
          <w:bdr w:val="dashed" w:sz="4" w:space="0" w:color="auto"/>
        </w:rPr>
        <w:t xml:space="preserve"> </w:t>
      </w:r>
      <w:r w:rsidR="00A05649" w:rsidRPr="00BF76D1">
        <w:rPr>
          <w:bdr w:val="dashed" w:sz="4" w:space="0" w:color="auto"/>
        </w:rPr>
        <w:t xml:space="preserve"> </w:t>
      </w:r>
      <w:r w:rsidRPr="008003EE">
        <w:t>.</w:t>
      </w:r>
      <w:proofErr w:type="gramEnd"/>
      <w:r w:rsidRPr="008003EE">
        <w:t xml:space="preserve"> Diese Adressen helfen weiter, falls du queer bist, unsicher bist oder einfach zu diesem Thema Fragen hast.</w:t>
      </w:r>
    </w:p>
    <w:p w14:paraId="45C385C5" w14:textId="19E2ECC6" w:rsidR="008003EE" w:rsidRDefault="008003EE" w:rsidP="008003EE">
      <w:pPr>
        <w:spacing w:line="300" w:lineRule="atLeast"/>
      </w:pPr>
      <w:r>
        <w:t xml:space="preserve">Der Austausch mit Gleichgesinnten gibt vielen queeren Menschen die Kraft, die verschiedenen Phasen des inneren und äusseren </w:t>
      </w:r>
      <w:r w:rsidR="001E0E95">
        <w:rPr>
          <w:color w:val="A6A6A6" w:themeColor="background1" w:themeShade="A6"/>
          <w:bdr w:val="dashed" w:sz="4" w:space="0" w:color="auto"/>
        </w:rPr>
        <w:t>10</w:t>
      </w:r>
      <w:r w:rsidR="00A05649" w:rsidRPr="00BF76D1">
        <w:rPr>
          <w:bdr w:val="dashed" w:sz="4" w:space="0" w:color="auto"/>
        </w:rPr>
        <w:t xml:space="preserve"> </w:t>
      </w:r>
      <w:r w:rsidR="001E0E95">
        <w:rPr>
          <w:bdr w:val="dashed" w:sz="4" w:space="0" w:color="auto"/>
        </w:rPr>
        <w:t xml:space="preserve">   </w:t>
      </w:r>
      <w:r w:rsidR="00A05649">
        <w:rPr>
          <w:bdr w:val="dashed" w:sz="4" w:space="0" w:color="auto"/>
        </w:rPr>
        <w:t xml:space="preserve"> </w:t>
      </w:r>
      <w:r w:rsidR="00A05649" w:rsidRPr="00BF76D1">
        <w:rPr>
          <w:sz w:val="28"/>
          <w:szCs w:val="28"/>
          <w:bdr w:val="dashed" w:sz="4" w:space="0" w:color="auto"/>
        </w:rPr>
        <w:t xml:space="preserve"> </w:t>
      </w:r>
      <w:r w:rsidR="00A05649" w:rsidRPr="00BF76D1">
        <w:rPr>
          <w:bdr w:val="dashed" w:sz="4" w:space="0" w:color="auto"/>
        </w:rPr>
        <w:t xml:space="preserve">     </w:t>
      </w:r>
      <w:r w:rsidR="00A05649">
        <w:rPr>
          <w:bdr w:val="dashed" w:sz="4" w:space="0" w:color="auto"/>
        </w:rPr>
        <w:t xml:space="preserve">              </w:t>
      </w:r>
      <w:r w:rsidR="00011361">
        <w:rPr>
          <w:bdr w:val="dashed" w:sz="4" w:space="0" w:color="auto"/>
        </w:rPr>
        <w:t xml:space="preserve">    </w:t>
      </w:r>
      <w:r w:rsidR="00A05649" w:rsidRPr="00BF76D1">
        <w:rPr>
          <w:bdr w:val="dashed" w:sz="4" w:space="0" w:color="auto"/>
        </w:rPr>
        <w:t xml:space="preserve"> </w:t>
      </w:r>
      <w:r>
        <w:t xml:space="preserve"> zu durchlaufen, nämlich den Weg von der ersten Ahnung, hin zur inneren Gewissheit bis zum Informieren des Umfelds darüber, z.B. schwul, lesbisch, </w:t>
      </w:r>
      <w:proofErr w:type="spellStart"/>
      <w:r>
        <w:t>pan</w:t>
      </w:r>
      <w:proofErr w:type="spellEnd"/>
      <w:r>
        <w:t xml:space="preserve"> oder trans zu sein. </w:t>
      </w:r>
    </w:p>
    <w:p w14:paraId="020F8B67" w14:textId="0AD02E10" w:rsidR="008003EE" w:rsidRDefault="00011361" w:rsidP="008003EE">
      <w:pPr>
        <w:spacing w:line="300" w:lineRule="atLeast"/>
      </w:pPr>
      <w:r>
        <w:t>E</w:t>
      </w:r>
      <w:r w:rsidR="008003EE">
        <w:t xml:space="preserve">s ist wichtig, dass </w:t>
      </w:r>
      <w:r>
        <w:t xml:space="preserve">sich </w:t>
      </w:r>
      <w:r w:rsidR="008003EE">
        <w:t xml:space="preserve">Menschen dafür bereit fühlen, bevor sie sich </w:t>
      </w:r>
      <w:r w:rsidR="00577104" w:rsidRPr="00577104">
        <w:t>in der Familie oder in der Schule</w:t>
      </w:r>
      <w:r w:rsidR="00577104">
        <w:t xml:space="preserve"> </w:t>
      </w:r>
      <w:r w:rsidR="008003EE">
        <w:t>öffnen. Vielleicht hilft es dabei, als Inspiration, Menschen zu sehen, die das Coming-out gewagt haben und heute ein selbstbestimmtes Leben führen. Diese Menschen siehst du auf feel-ok.ch/queer-</w:t>
      </w:r>
      <w:r w:rsidR="001E0E95">
        <w:rPr>
          <w:color w:val="A6A6A6" w:themeColor="background1" w:themeShade="A6"/>
          <w:bdr w:val="dashed" w:sz="4" w:space="0" w:color="auto"/>
        </w:rPr>
        <w:t>8</w:t>
      </w:r>
      <w:r w:rsidR="00A05649" w:rsidRPr="00BF76D1">
        <w:rPr>
          <w:bdr w:val="dashed" w:sz="4" w:space="0" w:color="auto"/>
        </w:rPr>
        <w:t xml:space="preserve"> </w:t>
      </w:r>
      <w:r w:rsidR="00A05649">
        <w:rPr>
          <w:bdr w:val="dashed" w:sz="4" w:space="0" w:color="auto"/>
        </w:rPr>
        <w:t xml:space="preserve"> </w:t>
      </w:r>
      <w:r w:rsidR="00A05649" w:rsidRPr="00BF76D1">
        <w:rPr>
          <w:sz w:val="28"/>
          <w:szCs w:val="28"/>
          <w:bdr w:val="dashed" w:sz="4" w:space="0" w:color="auto"/>
        </w:rPr>
        <w:t xml:space="preserve"> </w:t>
      </w:r>
      <w:r w:rsidR="00A05649" w:rsidRPr="00BF76D1">
        <w:rPr>
          <w:bdr w:val="dashed" w:sz="4" w:space="0" w:color="auto"/>
        </w:rPr>
        <w:t xml:space="preserve">     </w:t>
      </w:r>
      <w:r w:rsidR="00A05649">
        <w:rPr>
          <w:bdr w:val="dashed" w:sz="4" w:space="0" w:color="auto"/>
        </w:rPr>
        <w:t xml:space="preserve">              </w:t>
      </w:r>
      <w:proofErr w:type="gramStart"/>
      <w:r w:rsidR="00A05649">
        <w:rPr>
          <w:bdr w:val="dashed" w:sz="4" w:space="0" w:color="auto"/>
        </w:rPr>
        <w:t xml:space="preserve"> </w:t>
      </w:r>
      <w:r w:rsidR="00A05649" w:rsidRPr="00BF76D1">
        <w:rPr>
          <w:bdr w:val="dashed" w:sz="4" w:space="0" w:color="auto"/>
        </w:rPr>
        <w:t xml:space="preserve"> </w:t>
      </w:r>
      <w:r w:rsidR="008003EE">
        <w:t>.</w:t>
      </w:r>
      <w:proofErr w:type="gramEnd"/>
    </w:p>
    <w:p w14:paraId="203CCD28" w14:textId="57534A44" w:rsidR="008003EE" w:rsidRDefault="008003EE" w:rsidP="008003EE">
      <w:pPr>
        <w:spacing w:line="300" w:lineRule="atLeast"/>
      </w:pPr>
      <w:r w:rsidRPr="008003EE">
        <w:t>Falls sich ein*e Freund*in bei dir geoutet hat, sei dir bewusst: Für diese Person war das ein grosser Schritt, sich dir zu öffnen.</w:t>
      </w:r>
      <w:r>
        <w:t xml:space="preserve"> </w:t>
      </w:r>
      <w:r w:rsidRPr="008003EE">
        <w:t xml:space="preserve">Das ist ein Zeichen von grossem </w:t>
      </w:r>
      <w:r w:rsidR="001E0E95">
        <w:rPr>
          <w:color w:val="A6A6A6" w:themeColor="background1" w:themeShade="A6"/>
          <w:bdr w:val="dashed" w:sz="4" w:space="0" w:color="auto"/>
        </w:rPr>
        <w:t>9</w:t>
      </w:r>
      <w:r w:rsidR="00A05649" w:rsidRPr="00BF76D1">
        <w:rPr>
          <w:bdr w:val="dashed" w:sz="4" w:space="0" w:color="auto"/>
        </w:rPr>
        <w:t xml:space="preserve"> </w:t>
      </w:r>
      <w:r w:rsidR="00A05649">
        <w:rPr>
          <w:bdr w:val="dashed" w:sz="4" w:space="0" w:color="auto"/>
        </w:rPr>
        <w:t xml:space="preserve"> </w:t>
      </w:r>
      <w:r w:rsidR="00A05649" w:rsidRPr="00BF76D1">
        <w:rPr>
          <w:sz w:val="28"/>
          <w:szCs w:val="28"/>
          <w:bdr w:val="dashed" w:sz="4" w:space="0" w:color="auto"/>
        </w:rPr>
        <w:t xml:space="preserve"> </w:t>
      </w:r>
      <w:r w:rsidR="00A05649" w:rsidRPr="00BF76D1">
        <w:rPr>
          <w:bdr w:val="dashed" w:sz="4" w:space="0" w:color="auto"/>
        </w:rPr>
        <w:t xml:space="preserve">   </w:t>
      </w:r>
      <w:r w:rsidR="00011361">
        <w:rPr>
          <w:bdr w:val="dashed" w:sz="4" w:space="0" w:color="auto"/>
        </w:rPr>
        <w:t xml:space="preserve">   </w:t>
      </w:r>
      <w:r w:rsidR="00A05649" w:rsidRPr="00BF76D1">
        <w:rPr>
          <w:bdr w:val="dashed" w:sz="4" w:space="0" w:color="auto"/>
        </w:rPr>
        <w:t xml:space="preserve">  </w:t>
      </w:r>
      <w:r w:rsidR="00A05649">
        <w:rPr>
          <w:bdr w:val="dashed" w:sz="4" w:space="0" w:color="auto"/>
        </w:rPr>
        <w:t xml:space="preserve">              </w:t>
      </w:r>
      <w:proofErr w:type="gramStart"/>
      <w:r w:rsidR="00A05649">
        <w:rPr>
          <w:bdr w:val="dashed" w:sz="4" w:space="0" w:color="auto"/>
        </w:rPr>
        <w:t xml:space="preserve"> </w:t>
      </w:r>
      <w:r w:rsidR="00A05649" w:rsidRPr="00BF76D1">
        <w:rPr>
          <w:bdr w:val="dashed" w:sz="4" w:space="0" w:color="auto"/>
        </w:rPr>
        <w:t xml:space="preserve"> </w:t>
      </w:r>
      <w:r w:rsidRPr="008003EE">
        <w:t>.</w:t>
      </w:r>
      <w:proofErr w:type="gramEnd"/>
      <w:r w:rsidRPr="008003EE">
        <w:t xml:space="preserve"> Wenn du dies anerkennst, z.B. mit einer Aussage wie «</w:t>
      </w:r>
      <w:r w:rsidRPr="00A05649">
        <w:rPr>
          <w:i/>
        </w:rPr>
        <w:t xml:space="preserve">Danke, dass du mir das gesagt hast. Das ist </w:t>
      </w:r>
      <w:proofErr w:type="gramStart"/>
      <w:r w:rsidRPr="00A05649">
        <w:rPr>
          <w:i/>
        </w:rPr>
        <w:t>toll</w:t>
      </w:r>
      <w:proofErr w:type="gramEnd"/>
      <w:r w:rsidRPr="00A05649">
        <w:rPr>
          <w:i/>
        </w:rPr>
        <w:t>!</w:t>
      </w:r>
      <w:r w:rsidRPr="008003EE">
        <w:t xml:space="preserve">», dann erlebt diese Person oft eine riesige </w:t>
      </w:r>
      <w:r w:rsidR="00A05649">
        <w:br/>
      </w:r>
      <w:r w:rsidR="001E0E95">
        <w:rPr>
          <w:color w:val="A6A6A6" w:themeColor="background1" w:themeShade="A6"/>
          <w:bdr w:val="dashed" w:sz="4" w:space="0" w:color="auto"/>
        </w:rPr>
        <w:t>13</w:t>
      </w:r>
      <w:r w:rsidR="00A05649" w:rsidRPr="00BF76D1">
        <w:rPr>
          <w:bdr w:val="dashed" w:sz="4" w:space="0" w:color="auto"/>
        </w:rPr>
        <w:t xml:space="preserve"> </w:t>
      </w:r>
      <w:r w:rsidR="00A05649">
        <w:rPr>
          <w:bdr w:val="dashed" w:sz="4" w:space="0" w:color="auto"/>
        </w:rPr>
        <w:t xml:space="preserve">             </w:t>
      </w:r>
      <w:r w:rsidR="00A05649" w:rsidRPr="00BF76D1">
        <w:rPr>
          <w:sz w:val="28"/>
          <w:szCs w:val="28"/>
          <w:bdr w:val="dashed" w:sz="4" w:space="0" w:color="auto"/>
        </w:rPr>
        <w:t xml:space="preserve"> </w:t>
      </w:r>
      <w:r w:rsidR="00A05649" w:rsidRPr="00BF76D1">
        <w:rPr>
          <w:bdr w:val="dashed" w:sz="4" w:space="0" w:color="auto"/>
        </w:rPr>
        <w:t xml:space="preserve">     </w:t>
      </w:r>
      <w:r w:rsidR="00A05649">
        <w:rPr>
          <w:bdr w:val="dashed" w:sz="4" w:space="0" w:color="auto"/>
        </w:rPr>
        <w:t xml:space="preserve">      </w:t>
      </w:r>
      <w:r w:rsidR="00011361">
        <w:rPr>
          <w:bdr w:val="dashed" w:sz="4" w:space="0" w:color="auto"/>
        </w:rPr>
        <w:t xml:space="preserve">     </w:t>
      </w:r>
      <w:r w:rsidR="00A05649">
        <w:rPr>
          <w:bdr w:val="dashed" w:sz="4" w:space="0" w:color="auto"/>
        </w:rPr>
        <w:t xml:space="preserve">  </w:t>
      </w:r>
      <w:r w:rsidR="00A05649" w:rsidRPr="00BF76D1">
        <w:rPr>
          <w:bdr w:val="dashed" w:sz="4" w:space="0" w:color="auto"/>
        </w:rPr>
        <w:t xml:space="preserve"> </w:t>
      </w:r>
      <w:r w:rsidRPr="008003EE">
        <w:t xml:space="preserve"> und ist froh, von dir angenommen zu sein.</w:t>
      </w:r>
      <w:r>
        <w:t xml:space="preserve"> </w:t>
      </w:r>
    </w:p>
    <w:p w14:paraId="61994F4E" w14:textId="7475E078" w:rsidR="00577104" w:rsidRDefault="00577104" w:rsidP="008003EE">
      <w:pPr>
        <w:spacing w:line="300" w:lineRule="atLeast"/>
      </w:pPr>
      <w:r w:rsidRPr="00577104">
        <w:t xml:space="preserve">Es ist auch möglich, dass du wegen </w:t>
      </w:r>
      <w:bookmarkStart w:id="0" w:name="_Hlk79064086"/>
      <w:r w:rsidR="00DD3DC8">
        <w:t>der</w:t>
      </w:r>
      <w:r w:rsidRPr="00577104">
        <w:t xml:space="preserve"> Ankündigung </w:t>
      </w:r>
      <w:r w:rsidR="00DD3DC8">
        <w:t>des Coming-out</w:t>
      </w:r>
      <w:bookmarkEnd w:id="0"/>
      <w:r w:rsidR="00DD3DC8">
        <w:t xml:space="preserve"> </w:t>
      </w:r>
      <w:r w:rsidRPr="00577104">
        <w:t xml:space="preserve">erstaunt oder verunsichert bist. Falls ja hast du das Recht, dir Zeit zu nehmen, um die Neuheit zu verdauen. Wir bitten dich trotzdem, ihm*ihr zu zeigen, dass eure Freundschaft nicht in </w:t>
      </w:r>
      <w:r w:rsidR="001E0E95">
        <w:rPr>
          <w:color w:val="A6A6A6" w:themeColor="background1" w:themeShade="A6"/>
          <w:bdr w:val="dashed" w:sz="4" w:space="0" w:color="auto"/>
        </w:rPr>
        <w:t>6</w:t>
      </w:r>
      <w:r w:rsidRPr="00BF76D1">
        <w:rPr>
          <w:bdr w:val="dashed" w:sz="4" w:space="0" w:color="auto"/>
        </w:rPr>
        <w:t xml:space="preserve"> </w:t>
      </w:r>
      <w:r>
        <w:rPr>
          <w:bdr w:val="dashed" w:sz="4" w:space="0" w:color="auto"/>
        </w:rPr>
        <w:t xml:space="preserve">             </w:t>
      </w:r>
      <w:r w:rsidRPr="00BF76D1">
        <w:rPr>
          <w:sz w:val="28"/>
          <w:szCs w:val="28"/>
          <w:bdr w:val="dashed" w:sz="4" w:space="0" w:color="auto"/>
        </w:rPr>
        <w:t xml:space="preserve"> </w:t>
      </w:r>
      <w:r w:rsidRPr="00BF76D1">
        <w:rPr>
          <w:bdr w:val="dashed" w:sz="4" w:space="0" w:color="auto"/>
        </w:rPr>
        <w:t xml:space="preserve">     </w:t>
      </w:r>
      <w:r>
        <w:rPr>
          <w:bdr w:val="dashed" w:sz="4" w:space="0" w:color="auto"/>
        </w:rPr>
        <w:t xml:space="preserve">    </w:t>
      </w:r>
      <w:r w:rsidRPr="00BF76D1">
        <w:rPr>
          <w:bdr w:val="dashed" w:sz="4" w:space="0" w:color="auto"/>
        </w:rPr>
        <w:t xml:space="preserve"> </w:t>
      </w:r>
      <w:r w:rsidRPr="00577104">
        <w:t xml:space="preserve"> ist.</w:t>
      </w:r>
    </w:p>
    <w:p w14:paraId="2D100B19" w14:textId="12F00417" w:rsidR="008003EE" w:rsidRDefault="008003EE" w:rsidP="008003EE">
      <w:pPr>
        <w:spacing w:line="300" w:lineRule="atLeast"/>
      </w:pPr>
      <w:r w:rsidRPr="008003EE">
        <w:t xml:space="preserve">Du kannst mit deinem Verhalten viel dazu beitragen, dass sich dein*e Freund*in selbst </w:t>
      </w:r>
      <w:r w:rsidR="001E0E95">
        <w:rPr>
          <w:color w:val="A6A6A6" w:themeColor="background1" w:themeShade="A6"/>
          <w:bdr w:val="dashed" w:sz="4" w:space="0" w:color="auto"/>
        </w:rPr>
        <w:t>10</w:t>
      </w:r>
      <w:r w:rsidR="00A05649" w:rsidRPr="00BF76D1">
        <w:rPr>
          <w:bdr w:val="dashed" w:sz="4" w:space="0" w:color="auto"/>
        </w:rPr>
        <w:t xml:space="preserve"> </w:t>
      </w:r>
      <w:r w:rsidR="00A05649">
        <w:rPr>
          <w:bdr w:val="dashed" w:sz="4" w:space="0" w:color="auto"/>
        </w:rPr>
        <w:t xml:space="preserve"> </w:t>
      </w:r>
      <w:r w:rsidR="00A05649" w:rsidRPr="00BF76D1">
        <w:rPr>
          <w:sz w:val="28"/>
          <w:szCs w:val="28"/>
          <w:bdr w:val="dashed" w:sz="4" w:space="0" w:color="auto"/>
        </w:rPr>
        <w:t xml:space="preserve"> </w:t>
      </w:r>
      <w:r w:rsidR="00A05649" w:rsidRPr="00BF76D1">
        <w:rPr>
          <w:bdr w:val="dashed" w:sz="4" w:space="0" w:color="auto"/>
        </w:rPr>
        <w:t xml:space="preserve">     </w:t>
      </w:r>
      <w:r w:rsidR="00A05649">
        <w:rPr>
          <w:bdr w:val="dashed" w:sz="4" w:space="0" w:color="auto"/>
        </w:rPr>
        <w:t xml:space="preserve">                 </w:t>
      </w:r>
      <w:proofErr w:type="gramStart"/>
      <w:r w:rsidR="00A05649">
        <w:rPr>
          <w:bdr w:val="dashed" w:sz="4" w:space="0" w:color="auto"/>
        </w:rPr>
        <w:t xml:space="preserve"> </w:t>
      </w:r>
      <w:r w:rsidR="00A05649" w:rsidRPr="00BF76D1">
        <w:rPr>
          <w:bdr w:val="dashed" w:sz="4" w:space="0" w:color="auto"/>
        </w:rPr>
        <w:t xml:space="preserve"> </w:t>
      </w:r>
      <w:r w:rsidRPr="008003EE">
        <w:t>,</w:t>
      </w:r>
      <w:proofErr w:type="gramEnd"/>
      <w:r w:rsidRPr="008003EE">
        <w:t xml:space="preserve"> mit sich selbst wohl fühlt und sich mit der Zeit zutraut, sich weiteren Menschen zu öffnen.</w:t>
      </w:r>
    </w:p>
    <w:p w14:paraId="6108072A" w14:textId="77777777" w:rsidR="008003EE" w:rsidRDefault="008003EE" w:rsidP="008003EE">
      <w:pPr>
        <w:spacing w:line="300" w:lineRule="atLeast"/>
      </w:pPr>
      <w:r>
        <w:t>Das ist die Kurzfassung zu den Themen romantische und sexuelle Orientierung, körperliches Geschlecht, Geschlechtsidentität und Geschlechtsausdruck. Dabei geht es nicht nur um Bezeichnungen, sondern um Menschen mit ihren Bedürfnissen, Hoffnungen und Ängsten.</w:t>
      </w:r>
    </w:p>
    <w:p w14:paraId="49ECF7B8" w14:textId="76D686E6" w:rsidR="008003EE" w:rsidRDefault="008003EE" w:rsidP="008003EE">
      <w:pPr>
        <w:spacing w:line="300" w:lineRule="atLeast"/>
      </w:pPr>
      <w:r>
        <w:t xml:space="preserve">Es ist eine </w:t>
      </w:r>
      <w:r w:rsidR="001E0E95">
        <w:rPr>
          <w:color w:val="A6A6A6" w:themeColor="background1" w:themeShade="A6"/>
          <w:bdr w:val="dashed" w:sz="4" w:space="0" w:color="auto"/>
        </w:rPr>
        <w:t>12</w:t>
      </w:r>
      <w:r w:rsidR="00A4251F" w:rsidRPr="00BF76D1">
        <w:rPr>
          <w:bdr w:val="dashed" w:sz="4" w:space="0" w:color="auto"/>
        </w:rPr>
        <w:t xml:space="preserve"> </w:t>
      </w:r>
      <w:r w:rsidR="001E0E95">
        <w:rPr>
          <w:bdr w:val="dashed" w:sz="4" w:space="0" w:color="auto"/>
        </w:rPr>
        <w:t xml:space="preserve">   </w:t>
      </w:r>
      <w:r w:rsidR="00A4251F">
        <w:rPr>
          <w:bdr w:val="dashed" w:sz="4" w:space="0" w:color="auto"/>
        </w:rPr>
        <w:t xml:space="preserve"> </w:t>
      </w:r>
      <w:r w:rsidR="00A4251F" w:rsidRPr="00BF76D1">
        <w:rPr>
          <w:sz w:val="28"/>
          <w:szCs w:val="28"/>
          <w:bdr w:val="dashed" w:sz="4" w:space="0" w:color="auto"/>
        </w:rPr>
        <w:t xml:space="preserve"> </w:t>
      </w:r>
      <w:r w:rsidR="00A4251F" w:rsidRPr="00BF76D1">
        <w:rPr>
          <w:bdr w:val="dashed" w:sz="4" w:space="0" w:color="auto"/>
        </w:rPr>
        <w:t xml:space="preserve">     </w:t>
      </w:r>
      <w:r w:rsidR="00A4251F">
        <w:rPr>
          <w:bdr w:val="dashed" w:sz="4" w:space="0" w:color="auto"/>
        </w:rPr>
        <w:t xml:space="preserve">                        </w:t>
      </w:r>
      <w:r w:rsidR="00A4251F" w:rsidRPr="00BF76D1">
        <w:rPr>
          <w:bdr w:val="dashed" w:sz="4" w:space="0" w:color="auto"/>
        </w:rPr>
        <w:t xml:space="preserve"> </w:t>
      </w:r>
      <w:r>
        <w:t xml:space="preserve"> für alle, wenn jeder Mensch sein kann, wer er ist und wenn jede Person lieben kann, wen sie lieben möchte.</w:t>
      </w:r>
    </w:p>
    <w:p w14:paraId="05503C46" w14:textId="3650B83F" w:rsidR="00C52669" w:rsidRDefault="00C52669">
      <w:pPr>
        <w:spacing w:line="276" w:lineRule="auto"/>
      </w:pPr>
      <w:r>
        <w:br w:type="page"/>
      </w:r>
    </w:p>
    <w:p w14:paraId="2518DBC0" w14:textId="56168743" w:rsidR="00DB2AEF" w:rsidRDefault="003B139F" w:rsidP="00516A98">
      <w:pPr>
        <w:pStyle w:val="Kategorie"/>
      </w:pPr>
      <w:r>
        <w:lastRenderedPageBreak/>
        <w:t>Fragen</w:t>
      </w:r>
      <w:r w:rsidR="00516A98">
        <w:t xml:space="preserve"> für schlaue Antworten</w:t>
      </w:r>
    </w:p>
    <w:p w14:paraId="38CE3341" w14:textId="77777777" w:rsidR="003B139F" w:rsidRDefault="003B139F" w:rsidP="00860C8F">
      <w:pPr>
        <w:spacing w:after="0"/>
      </w:pPr>
    </w:p>
    <w:tbl>
      <w:tblPr>
        <w:tblStyle w:val="Tabellenrast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382"/>
        <w:gridCol w:w="4812"/>
      </w:tblGrid>
      <w:tr w:rsidR="00BB24E3" w14:paraId="43098C59" w14:textId="77777777" w:rsidTr="00BB24E3">
        <w:tc>
          <w:tcPr>
            <w:tcW w:w="5382" w:type="dxa"/>
            <w:shd w:val="clear" w:color="auto" w:fill="F2F2F2" w:themeFill="background1" w:themeFillShade="F2"/>
          </w:tcPr>
          <w:p w14:paraId="6EBDD2CF" w14:textId="07114F7C" w:rsidR="00BB24E3" w:rsidRDefault="00BB24E3" w:rsidP="00BB24E3">
            <w:pPr>
              <w:pStyle w:val="LinksNavigationstitel"/>
            </w:pPr>
            <w:r>
              <w:t>Die Frage</w:t>
            </w:r>
          </w:p>
        </w:tc>
        <w:tc>
          <w:tcPr>
            <w:tcW w:w="4812" w:type="dxa"/>
            <w:shd w:val="clear" w:color="auto" w:fill="F2F2F2" w:themeFill="background1" w:themeFillShade="F2"/>
          </w:tcPr>
          <w:p w14:paraId="034D2ED0" w14:textId="59888AF1" w:rsidR="00BB24E3" w:rsidRDefault="00BB24E3" w:rsidP="00BB24E3">
            <w:pPr>
              <w:pStyle w:val="LinksNavigationstitel"/>
            </w:pPr>
            <w:r>
              <w:t>Deine Antwort</w:t>
            </w:r>
          </w:p>
        </w:tc>
      </w:tr>
      <w:tr w:rsidR="00336899" w14:paraId="10421005" w14:textId="77777777" w:rsidTr="0098479B">
        <w:trPr>
          <w:trHeight w:val="666"/>
        </w:trPr>
        <w:tc>
          <w:tcPr>
            <w:tcW w:w="5382" w:type="dxa"/>
          </w:tcPr>
          <w:p w14:paraId="29D009CD" w14:textId="516D3B0D" w:rsidR="00336899" w:rsidRDefault="00336899" w:rsidP="00860C8F">
            <w:r w:rsidRPr="00BA3FF4">
              <w:t>Warum haben alle Menschen das Recht, respektiert zu werden?</w:t>
            </w:r>
          </w:p>
        </w:tc>
        <w:tc>
          <w:tcPr>
            <w:tcW w:w="4812" w:type="dxa"/>
          </w:tcPr>
          <w:p w14:paraId="2D14C122" w14:textId="77777777" w:rsidR="00336899" w:rsidRDefault="00336899" w:rsidP="00860C8F"/>
        </w:tc>
      </w:tr>
      <w:tr w:rsidR="003B139F" w14:paraId="51799E3E" w14:textId="77777777" w:rsidTr="0098479B">
        <w:trPr>
          <w:trHeight w:val="666"/>
        </w:trPr>
        <w:tc>
          <w:tcPr>
            <w:tcW w:w="5382" w:type="dxa"/>
          </w:tcPr>
          <w:p w14:paraId="132F82AC" w14:textId="7C817C85" w:rsidR="003B139F" w:rsidRDefault="00A14D19" w:rsidP="00860C8F">
            <w:r>
              <w:t>Was ist die romantische und was ist die sexuelle Orientierung?</w:t>
            </w:r>
          </w:p>
        </w:tc>
        <w:tc>
          <w:tcPr>
            <w:tcW w:w="4812" w:type="dxa"/>
          </w:tcPr>
          <w:p w14:paraId="20B4C1C0" w14:textId="77777777" w:rsidR="003B139F" w:rsidRDefault="003B139F" w:rsidP="00860C8F"/>
        </w:tc>
      </w:tr>
      <w:tr w:rsidR="003B139F" w14:paraId="559E006E" w14:textId="77777777" w:rsidTr="0098479B">
        <w:trPr>
          <w:trHeight w:val="666"/>
        </w:trPr>
        <w:tc>
          <w:tcPr>
            <w:tcW w:w="5382" w:type="dxa"/>
          </w:tcPr>
          <w:p w14:paraId="41B892E8" w14:textId="050F3442" w:rsidR="003B139F" w:rsidRDefault="00A14D19" w:rsidP="00860C8F">
            <w:r w:rsidRPr="00A14D19">
              <w:t xml:space="preserve">Welche </w:t>
            </w:r>
            <w:r>
              <w:t xml:space="preserve">körperlichen </w:t>
            </w:r>
            <w:r w:rsidRPr="00A14D19">
              <w:t>Geschlechter kennst du?</w:t>
            </w:r>
          </w:p>
        </w:tc>
        <w:tc>
          <w:tcPr>
            <w:tcW w:w="4812" w:type="dxa"/>
          </w:tcPr>
          <w:p w14:paraId="60E894B6" w14:textId="77777777" w:rsidR="003B139F" w:rsidRDefault="003B139F" w:rsidP="00860C8F"/>
        </w:tc>
      </w:tr>
      <w:tr w:rsidR="003B139F" w14:paraId="40083FFD" w14:textId="77777777" w:rsidTr="0098479B">
        <w:trPr>
          <w:trHeight w:val="666"/>
        </w:trPr>
        <w:tc>
          <w:tcPr>
            <w:tcW w:w="5382" w:type="dxa"/>
          </w:tcPr>
          <w:p w14:paraId="3D554124" w14:textId="2260D776" w:rsidR="003B139F" w:rsidRDefault="00A14D19" w:rsidP="00860C8F">
            <w:r>
              <w:t>Was ist ein Cis Mann?</w:t>
            </w:r>
          </w:p>
        </w:tc>
        <w:tc>
          <w:tcPr>
            <w:tcW w:w="4812" w:type="dxa"/>
          </w:tcPr>
          <w:p w14:paraId="0AB0E9DB" w14:textId="77777777" w:rsidR="003B139F" w:rsidRDefault="003B139F" w:rsidP="00860C8F"/>
        </w:tc>
      </w:tr>
      <w:tr w:rsidR="003B139F" w14:paraId="45A82664" w14:textId="77777777" w:rsidTr="0098479B">
        <w:trPr>
          <w:trHeight w:val="666"/>
        </w:trPr>
        <w:tc>
          <w:tcPr>
            <w:tcW w:w="5382" w:type="dxa"/>
          </w:tcPr>
          <w:p w14:paraId="209BAA30" w14:textId="326A6D38" w:rsidR="003B139F" w:rsidRDefault="00A14D19" w:rsidP="006F4FDF">
            <w:r>
              <w:t>Was ist eine trans Frau?</w:t>
            </w:r>
          </w:p>
        </w:tc>
        <w:tc>
          <w:tcPr>
            <w:tcW w:w="4812" w:type="dxa"/>
          </w:tcPr>
          <w:p w14:paraId="0EDCBF6B" w14:textId="77777777" w:rsidR="003B139F" w:rsidRDefault="003B139F" w:rsidP="00860C8F"/>
        </w:tc>
      </w:tr>
      <w:tr w:rsidR="00336899" w14:paraId="355D2430" w14:textId="77777777" w:rsidTr="0098479B">
        <w:trPr>
          <w:trHeight w:val="666"/>
        </w:trPr>
        <w:tc>
          <w:tcPr>
            <w:tcW w:w="5382" w:type="dxa"/>
          </w:tcPr>
          <w:p w14:paraId="5149F4F0" w14:textId="7E8F3C74" w:rsidR="00336899" w:rsidRPr="00A14D19" w:rsidRDefault="00336899" w:rsidP="00860C8F">
            <w:r>
              <w:t>Wer gehört zur bunten LGBT+-Community?</w:t>
            </w:r>
          </w:p>
        </w:tc>
        <w:tc>
          <w:tcPr>
            <w:tcW w:w="4812" w:type="dxa"/>
          </w:tcPr>
          <w:p w14:paraId="1D4684B0" w14:textId="77777777" w:rsidR="00336899" w:rsidRDefault="00336899" w:rsidP="00860C8F"/>
        </w:tc>
      </w:tr>
      <w:tr w:rsidR="003B139F" w14:paraId="351E14B8" w14:textId="77777777" w:rsidTr="0098479B">
        <w:trPr>
          <w:trHeight w:val="666"/>
        </w:trPr>
        <w:tc>
          <w:tcPr>
            <w:tcW w:w="5382" w:type="dxa"/>
          </w:tcPr>
          <w:p w14:paraId="5A762B9C" w14:textId="18E61A55" w:rsidR="003B139F" w:rsidRDefault="00A14D19" w:rsidP="00860C8F">
            <w:r w:rsidRPr="00A14D19">
              <w:t>Welche möglichen Auswirkungen hat deine positive Reaktion, wenn sich ein Freund * eine Freundin bei dir als queer outet?</w:t>
            </w:r>
          </w:p>
        </w:tc>
        <w:tc>
          <w:tcPr>
            <w:tcW w:w="4812" w:type="dxa"/>
          </w:tcPr>
          <w:p w14:paraId="0B200093" w14:textId="77777777" w:rsidR="003B139F" w:rsidRDefault="003B139F" w:rsidP="00860C8F"/>
          <w:p w14:paraId="11CE20F4" w14:textId="77777777" w:rsidR="00BB24E3" w:rsidRDefault="00BB24E3" w:rsidP="00860C8F"/>
          <w:p w14:paraId="544CA728" w14:textId="77777777" w:rsidR="00A14D19" w:rsidRDefault="00A14D19" w:rsidP="00860C8F"/>
          <w:p w14:paraId="0273F22B" w14:textId="1BB5889E" w:rsidR="00A14D19" w:rsidRDefault="00A14D19" w:rsidP="00860C8F"/>
        </w:tc>
      </w:tr>
      <w:tr w:rsidR="00DD3DC8" w14:paraId="23755A0B" w14:textId="77777777" w:rsidTr="0098479B">
        <w:trPr>
          <w:trHeight w:val="666"/>
        </w:trPr>
        <w:tc>
          <w:tcPr>
            <w:tcW w:w="5382" w:type="dxa"/>
          </w:tcPr>
          <w:p w14:paraId="74A189A6" w14:textId="3F9E394E" w:rsidR="00DD3DC8" w:rsidRPr="00A14D19" w:rsidRDefault="00DD3DC8" w:rsidP="00860C8F">
            <w:r>
              <w:t xml:space="preserve">Wo findet man </w:t>
            </w:r>
            <w:r w:rsidRPr="008003EE">
              <w:t>Adressen</w:t>
            </w:r>
            <w:r>
              <w:t>, die</w:t>
            </w:r>
            <w:r w:rsidRPr="008003EE">
              <w:t xml:space="preserve"> helfen, falls </w:t>
            </w:r>
            <w:r>
              <w:t>jemand</w:t>
            </w:r>
            <w:r w:rsidRPr="008003EE">
              <w:t xml:space="preserve"> queer ist, unsicher ist oder einfach zu diesem Thema Fragen hat</w:t>
            </w:r>
            <w:r>
              <w:t>?</w:t>
            </w:r>
          </w:p>
        </w:tc>
        <w:tc>
          <w:tcPr>
            <w:tcW w:w="4812" w:type="dxa"/>
          </w:tcPr>
          <w:p w14:paraId="742AA7D4" w14:textId="77777777" w:rsidR="00DD3DC8" w:rsidRDefault="00DD3DC8" w:rsidP="00860C8F"/>
        </w:tc>
      </w:tr>
    </w:tbl>
    <w:p w14:paraId="46FEF96E" w14:textId="2C8745E8" w:rsidR="00DB2AEF" w:rsidRPr="001E36A2" w:rsidRDefault="00DB2AEF" w:rsidP="001E36A2">
      <w:pPr>
        <w:spacing w:after="0" w:line="240" w:lineRule="auto"/>
        <w:rPr>
          <w:sz w:val="8"/>
          <w:szCs w:val="10"/>
        </w:rPr>
      </w:pPr>
    </w:p>
    <w:tbl>
      <w:tblPr>
        <w:tblStyle w:val="Tabellenrast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194"/>
      </w:tblGrid>
      <w:tr w:rsidR="001E36A2" w14:paraId="5C31094E" w14:textId="77777777" w:rsidTr="00C110C4">
        <w:trPr>
          <w:trHeight w:val="666"/>
        </w:trPr>
        <w:tc>
          <w:tcPr>
            <w:tcW w:w="10194" w:type="dxa"/>
          </w:tcPr>
          <w:p w14:paraId="496B77E4" w14:textId="03A09371" w:rsidR="001E36A2" w:rsidRPr="00AF74EB" w:rsidRDefault="001E36A2" w:rsidP="001E36A2">
            <w:pPr>
              <w:spacing w:line="240" w:lineRule="auto"/>
              <w:rPr>
                <w:color w:val="808080" w:themeColor="background1" w:themeShade="80"/>
                <w:sz w:val="16"/>
                <w:szCs w:val="18"/>
              </w:rPr>
            </w:pPr>
            <w:r w:rsidRPr="00AF74EB">
              <w:rPr>
                <w:color w:val="808080" w:themeColor="background1" w:themeShade="80"/>
                <w:sz w:val="16"/>
                <w:szCs w:val="18"/>
              </w:rPr>
              <w:t>Das habe ich gelernt. Das möchte ich mir merken…</w:t>
            </w:r>
          </w:p>
          <w:p w14:paraId="7D303760" w14:textId="1150DFFA" w:rsidR="001E36A2" w:rsidRDefault="001E36A2" w:rsidP="00BE27D3"/>
          <w:p w14:paraId="66AD2BDF" w14:textId="1C78F0BE" w:rsidR="00577104" w:rsidRDefault="00577104" w:rsidP="00BE27D3"/>
          <w:p w14:paraId="66B85D9F" w14:textId="23E76AB2" w:rsidR="00577104" w:rsidRDefault="00577104" w:rsidP="00BE27D3"/>
          <w:p w14:paraId="7FF4F910" w14:textId="7403E92C" w:rsidR="00336899" w:rsidRDefault="00336899" w:rsidP="00BE27D3"/>
          <w:p w14:paraId="551541AE" w14:textId="2B85A46D" w:rsidR="00336899" w:rsidRDefault="00336899" w:rsidP="00BE27D3"/>
          <w:p w14:paraId="4101B8DF" w14:textId="7A1E2397" w:rsidR="00336899" w:rsidRDefault="00336899" w:rsidP="00BE27D3"/>
          <w:p w14:paraId="71485D3A" w14:textId="002D6034" w:rsidR="00336899" w:rsidRDefault="00336899" w:rsidP="00BE27D3"/>
          <w:p w14:paraId="5D7BF1BB" w14:textId="77777777" w:rsidR="00577104" w:rsidRDefault="00577104" w:rsidP="00BE27D3"/>
          <w:p w14:paraId="28BB6ECD" w14:textId="399667B8" w:rsidR="00011361" w:rsidRDefault="00011361" w:rsidP="00BE27D3"/>
          <w:p w14:paraId="5A15CEFD" w14:textId="77777777" w:rsidR="00011361" w:rsidRDefault="00011361" w:rsidP="00BE27D3"/>
          <w:p w14:paraId="4FED4305" w14:textId="0DD9F247" w:rsidR="001E36A2" w:rsidRDefault="001E36A2" w:rsidP="00BE27D3"/>
        </w:tc>
      </w:tr>
    </w:tbl>
    <w:p w14:paraId="5C91A707" w14:textId="77777777" w:rsidR="001E36A2" w:rsidRDefault="001E36A2" w:rsidP="00860C8F">
      <w:pPr>
        <w:spacing w:after="0"/>
      </w:pPr>
    </w:p>
    <w:p w14:paraId="159954A3" w14:textId="77777777" w:rsidR="00C52669" w:rsidRDefault="00C52669">
      <w:pPr>
        <w:spacing w:line="276" w:lineRule="auto"/>
        <w:rPr>
          <w:i/>
          <w:color w:val="838280"/>
          <w:sz w:val="16"/>
        </w:rPr>
      </w:pPr>
      <w:r>
        <w:br w:type="page"/>
      </w:r>
    </w:p>
    <w:p w14:paraId="54143D2E" w14:textId="13F14801" w:rsidR="00802226" w:rsidRDefault="0098479B" w:rsidP="00802226">
      <w:pPr>
        <w:pStyle w:val="Arbeitsblatt"/>
      </w:pPr>
      <w:r>
        <w:lastRenderedPageBreak/>
        <w:t>Audio</w:t>
      </w:r>
      <w:r w:rsidR="001E36A2">
        <w:t xml:space="preserve"> | </w:t>
      </w:r>
      <w:r w:rsidR="00336899">
        <w:t>Queer – LGBT+</w:t>
      </w:r>
    </w:p>
    <w:p w14:paraId="277BF257" w14:textId="77563A4D" w:rsidR="00802226" w:rsidRDefault="00802226" w:rsidP="00802226">
      <w:pPr>
        <w:pStyle w:val="Haupttitel"/>
        <w:rPr>
          <w:rStyle w:val="LinksNavigationstitelZchn"/>
        </w:rPr>
      </w:pPr>
      <w:r>
        <w:rPr>
          <w:color w:val="EE7023"/>
        </w:rPr>
        <w:t>Anleitung für Multiplikatoren*innen</w:t>
      </w:r>
      <w:r w:rsidR="0087300A" w:rsidRPr="0087300A">
        <w:t xml:space="preserve"> </w:t>
      </w:r>
      <w:r w:rsidR="0087300A">
        <w:t>| L</w:t>
      </w:r>
      <w:r w:rsidR="00C71250">
        <w:t xml:space="preserve">ehrplan </w:t>
      </w:r>
      <w:r w:rsidR="0087300A">
        <w:t>21</w:t>
      </w:r>
      <w:r w:rsidR="00DE2A68">
        <w:t xml:space="preserve"> -</w:t>
      </w:r>
      <w:r w:rsidR="0087300A">
        <w:t xml:space="preserve"> </w:t>
      </w:r>
      <w:r w:rsidR="00336899">
        <w:t>ERG 5.3</w:t>
      </w:r>
    </w:p>
    <w:tbl>
      <w:tblPr>
        <w:tblStyle w:val="Tabellenraster"/>
        <w:tblpPr w:leftFromText="141" w:rightFromText="141" w:vertAnchor="text" w:horzAnchor="margin" w:tblpY="16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8586"/>
      </w:tblGrid>
      <w:tr w:rsidR="00802226" w:rsidRPr="006D6BF1" w14:paraId="12C5AF6B" w14:textId="77777777" w:rsidTr="00A33550">
        <w:trPr>
          <w:trHeight w:val="710"/>
        </w:trPr>
        <w:tc>
          <w:tcPr>
            <w:tcW w:w="1620" w:type="dxa"/>
          </w:tcPr>
          <w:p w14:paraId="31698F34" w14:textId="77777777" w:rsidR="0040610A" w:rsidRDefault="00CC1017" w:rsidP="00DA7E7D">
            <w:pPr>
              <w:pStyle w:val="Kategorie"/>
            </w:pPr>
            <w:r>
              <w:t>Ziel</w:t>
            </w:r>
            <w:r w:rsidR="0087300A">
              <w:t>, Zielgruppe</w:t>
            </w:r>
            <w:r w:rsidR="0040610A">
              <w:t xml:space="preserve">, </w:t>
            </w:r>
          </w:p>
          <w:p w14:paraId="590CCB45" w14:textId="3C6608BA" w:rsidR="00802226" w:rsidRDefault="0040610A" w:rsidP="00DA7E7D">
            <w:pPr>
              <w:pStyle w:val="Kategorie"/>
            </w:pPr>
            <w:r>
              <w:t>Zeit</w:t>
            </w:r>
          </w:p>
        </w:tc>
        <w:tc>
          <w:tcPr>
            <w:tcW w:w="8586" w:type="dxa"/>
          </w:tcPr>
          <w:p w14:paraId="7EDA2B8D" w14:textId="29F2EE7F" w:rsidR="00802226" w:rsidRPr="006D6BF1" w:rsidRDefault="00974E65" w:rsidP="00CC1017">
            <w:pPr>
              <w:pStyle w:val="AufzhlungderAufgaben"/>
              <w:numPr>
                <w:ilvl w:val="0"/>
                <w:numId w:val="20"/>
              </w:numPr>
              <w:ind w:left="373" w:hanging="200"/>
            </w:pPr>
            <w:r>
              <w:t xml:space="preserve">Mit </w:t>
            </w:r>
            <w:r w:rsidR="00A33550">
              <w:t>diesem</w:t>
            </w:r>
            <w:r>
              <w:t xml:space="preserve"> </w:t>
            </w:r>
            <w:r w:rsidR="0098479B">
              <w:t>Instrument</w:t>
            </w:r>
            <w:r>
              <w:t xml:space="preserve"> können die Jugendliche</w:t>
            </w:r>
            <w:r w:rsidR="00A33550">
              <w:t>n</w:t>
            </w:r>
            <w:r>
              <w:t xml:space="preserve"> </w:t>
            </w:r>
            <w:r w:rsidR="00CC1017">
              <w:t>selbstständig das Thema «</w:t>
            </w:r>
            <w:r w:rsidR="00AF704C">
              <w:t>Queer</w:t>
            </w:r>
            <w:r w:rsidR="00CC1017">
              <w:t xml:space="preserve">» vertiefen. </w:t>
            </w:r>
            <w:r w:rsidR="0087300A">
              <w:t xml:space="preserve">Das </w:t>
            </w:r>
            <w:r w:rsidR="0098479B">
              <w:t>Instrument</w:t>
            </w:r>
            <w:r w:rsidR="0087300A">
              <w:t xml:space="preserve"> ist für junge Menschen ab 1</w:t>
            </w:r>
            <w:r w:rsidR="0040610A">
              <w:t xml:space="preserve">2 </w:t>
            </w:r>
            <w:r w:rsidR="0087300A">
              <w:t>Jahren geeignet</w:t>
            </w:r>
            <w:r w:rsidR="005A543F">
              <w:t>. Für den Einsatz</w:t>
            </w:r>
            <w:r w:rsidR="0087300A">
              <w:t xml:space="preserve"> </w:t>
            </w:r>
            <w:r w:rsidR="005A543F">
              <w:t xml:space="preserve">benötigt man </w:t>
            </w:r>
            <w:r w:rsidR="00AF704C">
              <w:t xml:space="preserve">zwischen </w:t>
            </w:r>
            <w:r w:rsidR="005A543F">
              <w:t>45</w:t>
            </w:r>
            <w:r w:rsidR="0087300A">
              <w:t xml:space="preserve"> </w:t>
            </w:r>
            <w:r w:rsidR="00AF704C">
              <w:t xml:space="preserve">und 90 </w:t>
            </w:r>
            <w:r w:rsidR="0087300A">
              <w:t>Minuten</w:t>
            </w:r>
            <w:r w:rsidR="005A543F">
              <w:t>.</w:t>
            </w:r>
          </w:p>
        </w:tc>
      </w:tr>
      <w:tr w:rsidR="00CC1017" w:rsidRPr="006D6BF1" w14:paraId="7F26F626" w14:textId="77777777" w:rsidTr="005A543F">
        <w:trPr>
          <w:trHeight w:val="666"/>
        </w:trPr>
        <w:tc>
          <w:tcPr>
            <w:tcW w:w="1620" w:type="dxa"/>
          </w:tcPr>
          <w:p w14:paraId="5F283A41" w14:textId="46C931B5" w:rsidR="00CC1017" w:rsidRDefault="00CC1017" w:rsidP="00CC1017">
            <w:pPr>
              <w:pStyle w:val="Kategorie"/>
            </w:pPr>
            <w:r>
              <w:t>Ihre Rolle</w:t>
            </w:r>
          </w:p>
        </w:tc>
        <w:tc>
          <w:tcPr>
            <w:tcW w:w="8586" w:type="dxa"/>
          </w:tcPr>
          <w:p w14:paraId="254FBD89" w14:textId="63F4A14B" w:rsidR="00CC1017" w:rsidRDefault="0098479B" w:rsidP="00CC1017">
            <w:pPr>
              <w:pStyle w:val="AufzhlungderAufgaben"/>
              <w:numPr>
                <w:ilvl w:val="0"/>
                <w:numId w:val="20"/>
              </w:numPr>
              <w:ind w:left="373" w:hanging="200"/>
            </w:pPr>
            <w:r>
              <w:t xml:space="preserve">Der Einsatz erfolgt in drei Runden. Ihre Rolle besteht darin, die drei Runden zeitlich zu koordinieren und Hilfe zu bieten, falls jemand nicht versteht, was er*sie machen soll. </w:t>
            </w:r>
          </w:p>
        </w:tc>
      </w:tr>
      <w:tr w:rsidR="00CC1017" w:rsidRPr="006D6BF1" w14:paraId="09FCEF25" w14:textId="77777777" w:rsidTr="007973CA">
        <w:trPr>
          <w:trHeight w:val="765"/>
        </w:trPr>
        <w:tc>
          <w:tcPr>
            <w:tcW w:w="1620" w:type="dxa"/>
          </w:tcPr>
          <w:p w14:paraId="4D698366" w14:textId="3AD97C0D" w:rsidR="00CC1017" w:rsidRDefault="00EF0CDA" w:rsidP="00CC1017">
            <w:pPr>
              <w:pStyle w:val="Kategorie"/>
            </w:pPr>
            <w:r>
              <w:t>Materialien</w:t>
            </w:r>
          </w:p>
        </w:tc>
        <w:tc>
          <w:tcPr>
            <w:tcW w:w="8586" w:type="dxa"/>
          </w:tcPr>
          <w:p w14:paraId="63E2AC68" w14:textId="5046E280" w:rsidR="00CC1017" w:rsidRDefault="0098479B" w:rsidP="00CC1017">
            <w:pPr>
              <w:pStyle w:val="AufzhlungderAufgaben"/>
              <w:numPr>
                <w:ilvl w:val="0"/>
                <w:numId w:val="20"/>
              </w:numPr>
              <w:ind w:left="373" w:hanging="200"/>
            </w:pPr>
            <w:r>
              <w:t xml:space="preserve">Wenn Sie </w:t>
            </w:r>
            <w:r w:rsidR="00CC1017">
              <w:t xml:space="preserve">eine Klasse </w:t>
            </w:r>
            <w:r w:rsidR="00CC1017" w:rsidRPr="00EF0CDA">
              <w:rPr>
                <w:b/>
              </w:rPr>
              <w:t xml:space="preserve">mit </w:t>
            </w:r>
            <w:r>
              <w:rPr>
                <w:b/>
              </w:rPr>
              <w:t xml:space="preserve">z.B. </w:t>
            </w:r>
            <w:r w:rsidR="00CC1017" w:rsidRPr="00EF0CDA">
              <w:rPr>
                <w:b/>
              </w:rPr>
              <w:t>20 Schülern*innen</w:t>
            </w:r>
            <w:r w:rsidR="00CC1017">
              <w:t xml:space="preserve"> betreuen</w:t>
            </w:r>
            <w:r>
              <w:t xml:space="preserve">, drucken Sie 20-mal beidseitig die Seiten 1 </w:t>
            </w:r>
            <w:r w:rsidR="00AF704C">
              <w:t>bis 4</w:t>
            </w:r>
            <w:r>
              <w:t>.</w:t>
            </w:r>
          </w:p>
        </w:tc>
      </w:tr>
      <w:tr w:rsidR="00EF0CDA" w:rsidRPr="006D6BF1" w14:paraId="5DEBAAF1" w14:textId="77777777" w:rsidTr="00CC1017">
        <w:trPr>
          <w:trHeight w:val="994"/>
        </w:trPr>
        <w:tc>
          <w:tcPr>
            <w:tcW w:w="1620" w:type="dxa"/>
          </w:tcPr>
          <w:p w14:paraId="6A088D38" w14:textId="5C9D961B" w:rsidR="00EF0CDA" w:rsidRDefault="0040610A" w:rsidP="00CC1017">
            <w:pPr>
              <w:pStyle w:val="Kategorie"/>
            </w:pPr>
            <w:r>
              <w:t>Einsatz</w:t>
            </w:r>
          </w:p>
        </w:tc>
        <w:tc>
          <w:tcPr>
            <w:tcW w:w="8586" w:type="dxa"/>
          </w:tcPr>
          <w:p w14:paraId="202A2BB8" w14:textId="162E3DFE" w:rsidR="007973CA" w:rsidRDefault="0098479B" w:rsidP="00CC1017">
            <w:pPr>
              <w:pStyle w:val="AufzhlungderAufgaben"/>
              <w:numPr>
                <w:ilvl w:val="0"/>
                <w:numId w:val="20"/>
              </w:numPr>
              <w:ind w:left="373" w:hanging="200"/>
            </w:pPr>
            <w:r>
              <w:t>Die Jugendlichen bekommen auf Papier die Seite</w:t>
            </w:r>
            <w:r w:rsidR="00AF704C">
              <w:t>n</w:t>
            </w:r>
            <w:r>
              <w:t xml:space="preserve"> 1 </w:t>
            </w:r>
            <w:r w:rsidR="00AF704C">
              <w:t>bis</w:t>
            </w:r>
            <w:r w:rsidR="007973CA">
              <w:t xml:space="preserve"> </w:t>
            </w:r>
            <w:r w:rsidR="00AF704C">
              <w:t>4</w:t>
            </w:r>
            <w:r w:rsidR="007973CA">
              <w:t xml:space="preserve"> dieses Dokumentes.</w:t>
            </w:r>
          </w:p>
          <w:p w14:paraId="122D2D85" w14:textId="4AAE2DA8" w:rsidR="007973CA" w:rsidRDefault="007973CA" w:rsidP="00CC1017">
            <w:pPr>
              <w:pStyle w:val="AufzhlungderAufgaben"/>
              <w:numPr>
                <w:ilvl w:val="0"/>
                <w:numId w:val="20"/>
              </w:numPr>
              <w:ind w:left="373" w:hanging="200"/>
            </w:pPr>
            <w:r>
              <w:t xml:space="preserve">Dann leiten Sie </w:t>
            </w:r>
            <w:r w:rsidRPr="007973CA">
              <w:rPr>
                <w:rStyle w:val="Frage"/>
              </w:rPr>
              <w:t>die erste Runde</w:t>
            </w:r>
            <w:r>
              <w:t xml:space="preserve"> ein</w:t>
            </w:r>
            <w:r w:rsidR="00AF704C">
              <w:t xml:space="preserve"> (</w:t>
            </w:r>
            <w:r w:rsidR="00AF704C" w:rsidRPr="001C444D">
              <w:rPr>
                <w:rStyle w:val="Tipps"/>
                <w:i/>
                <w:iCs/>
              </w:rPr>
              <w:t>falls Sie Jugendliche begleiten, die grosse Mühe haben, Texte zu lesen, empfehlen wir Ihnen direkt zur zweiten Runde zu übergehen</w:t>
            </w:r>
            <w:r w:rsidR="00AF704C">
              <w:t>).</w:t>
            </w:r>
            <w:r w:rsidR="00AF704C">
              <w:br/>
            </w:r>
            <w:r>
              <w:t xml:space="preserve">Die Jugendlichen versuchen </w:t>
            </w:r>
            <w:r w:rsidR="00AF704C">
              <w:t xml:space="preserve">in dieser ersten Runde </w:t>
            </w:r>
            <w:r>
              <w:t xml:space="preserve">mit Logik und Vermutungen die Lücken im Text </w:t>
            </w:r>
            <w:r w:rsidR="005A543F">
              <w:t>aus</w:t>
            </w:r>
            <w:r>
              <w:t xml:space="preserve">zufüllen </w:t>
            </w:r>
            <w:r w:rsidR="00AF704C">
              <w:t xml:space="preserve">(Seite 1 bis 3) </w:t>
            </w:r>
            <w:r>
              <w:t>und die Fragen zu beantworten</w:t>
            </w:r>
            <w:r w:rsidR="00AF704C">
              <w:t xml:space="preserve"> (Seite 4)</w:t>
            </w:r>
            <w:r>
              <w:t xml:space="preserve">. Sie dürfen sich dabei mit ihren Kollegen*innen darüber </w:t>
            </w:r>
            <w:r w:rsidR="0040610A">
              <w:t>austauschen</w:t>
            </w:r>
            <w:r>
              <w:t xml:space="preserve"> und sich frei im Raum bewegen. </w:t>
            </w:r>
            <w:r w:rsidRPr="005A543F">
              <w:rPr>
                <w:rStyle w:val="Tipps"/>
              </w:rPr>
              <w:t xml:space="preserve">Wenn Sie allerdings chaotische Zustände erwarten, dann ist </w:t>
            </w:r>
            <w:r w:rsidR="00D44313">
              <w:rPr>
                <w:rStyle w:val="Tipps"/>
              </w:rPr>
              <w:t xml:space="preserve">es </w:t>
            </w:r>
            <w:r w:rsidRPr="005A543F">
              <w:rPr>
                <w:rStyle w:val="Tipps"/>
              </w:rPr>
              <w:t xml:space="preserve">vielleicht besser, wenn jede junge Person allein </w:t>
            </w:r>
            <w:r w:rsidR="005A543F">
              <w:rPr>
                <w:rStyle w:val="Tipps"/>
              </w:rPr>
              <w:t>arbeitet</w:t>
            </w:r>
            <w:r w:rsidRPr="005A543F">
              <w:rPr>
                <w:rStyle w:val="Tipps"/>
              </w:rPr>
              <w:t>.</w:t>
            </w:r>
            <w:r>
              <w:t xml:space="preserve"> Wir rechnen für die erste Runde mit etwa </w:t>
            </w:r>
            <w:r w:rsidR="00AF704C">
              <w:t>20</w:t>
            </w:r>
            <w:r w:rsidR="001C444D">
              <w:t xml:space="preserve"> bis 30</w:t>
            </w:r>
            <w:r>
              <w:t xml:space="preserve"> Minuten. Die benötigte Zeit dürfen Sie flexibel anpassen.</w:t>
            </w:r>
          </w:p>
          <w:p w14:paraId="6BCABFE6" w14:textId="6AC12D91" w:rsidR="00EF0CDA" w:rsidRDefault="007973CA" w:rsidP="00CC1017">
            <w:pPr>
              <w:pStyle w:val="AufzhlungderAufgaben"/>
              <w:numPr>
                <w:ilvl w:val="0"/>
                <w:numId w:val="20"/>
              </w:numPr>
              <w:ind w:left="373" w:hanging="200"/>
            </w:pPr>
            <w:r>
              <w:t xml:space="preserve">Für </w:t>
            </w:r>
            <w:r w:rsidRPr="007973CA">
              <w:rPr>
                <w:rStyle w:val="Frage"/>
              </w:rPr>
              <w:t>die zweite Runde</w:t>
            </w:r>
            <w:r>
              <w:t xml:space="preserve"> können Sie die Audio-Datei abspielen, die Sie auf</w:t>
            </w:r>
            <w:r w:rsidR="000E38A4">
              <w:t xml:space="preserve"> </w:t>
            </w:r>
            <w:r w:rsidR="000E38A4">
              <w:br/>
            </w:r>
            <w:hyperlink r:id="rId8" w:history="1">
              <w:r w:rsidR="000E38A4" w:rsidRPr="00104940">
                <w:rPr>
                  <w:rStyle w:val="Hyperlink"/>
                  <w:rFonts w:eastAsiaTheme="minorHAnsi" w:cstheme="minorBidi"/>
                </w:rPr>
                <w:t>feel-ok.ch/qu</w:t>
              </w:r>
              <w:r w:rsidR="000E38A4" w:rsidRPr="00104940">
                <w:rPr>
                  <w:rStyle w:val="Hyperlink"/>
                  <w:rFonts w:eastAsiaTheme="minorHAnsi" w:cstheme="minorBidi"/>
                </w:rPr>
                <w:t>e</w:t>
              </w:r>
              <w:r w:rsidR="000E38A4" w:rsidRPr="00104940">
                <w:rPr>
                  <w:rStyle w:val="Hyperlink"/>
                  <w:rFonts w:eastAsiaTheme="minorHAnsi" w:cstheme="minorBidi"/>
                </w:rPr>
                <w:t>er-audio</w:t>
              </w:r>
            </w:hyperlink>
            <w:r w:rsidR="000E38A4">
              <w:t xml:space="preserve"> </w:t>
            </w:r>
            <w:r>
              <w:t xml:space="preserve">aufrufen können. Als Alternative können Sie oder eine junge Person </w:t>
            </w:r>
            <w:r w:rsidR="001C444D">
              <w:t>einen</w:t>
            </w:r>
            <w:r>
              <w:t xml:space="preserve"> </w:t>
            </w:r>
            <w:r w:rsidR="001C444D">
              <w:t>ähnlichen</w:t>
            </w:r>
            <w:r>
              <w:t xml:space="preserve"> Text vorlesen, der auf </w:t>
            </w:r>
            <w:hyperlink r:id="rId9" w:history="1">
              <w:r w:rsidR="001C444D">
                <w:rPr>
                  <w:rStyle w:val="Hyperlink"/>
                  <w:rFonts w:eastAsiaTheme="minorHAnsi" w:cstheme="minorBidi"/>
                </w:rPr>
                <w:t>feel-</w:t>
              </w:r>
              <w:r w:rsidR="001C444D">
                <w:rPr>
                  <w:rStyle w:val="Hyperlink"/>
                  <w:rFonts w:eastAsiaTheme="minorHAnsi" w:cstheme="minorBidi"/>
                </w:rPr>
                <w:t>o</w:t>
              </w:r>
              <w:r w:rsidR="001C444D">
                <w:rPr>
                  <w:rStyle w:val="Hyperlink"/>
                  <w:rFonts w:eastAsiaTheme="minorHAnsi" w:cstheme="minorBidi"/>
                </w:rPr>
                <w:t>k.ch/queer-</w:t>
              </w:r>
              <w:proofErr w:type="spellStart"/>
              <w:r w:rsidR="001C444D">
                <w:rPr>
                  <w:rStyle w:val="Hyperlink"/>
                  <w:rFonts w:eastAsiaTheme="minorHAnsi" w:cstheme="minorBidi"/>
                </w:rPr>
                <w:t>kf</w:t>
              </w:r>
              <w:proofErr w:type="spellEnd"/>
            </w:hyperlink>
            <w:r w:rsidR="0040610A">
              <w:t xml:space="preserve"> </w:t>
            </w:r>
            <w:r>
              <w:t>zugänglich ist. Für diese Runde benötigt man 1</w:t>
            </w:r>
            <w:r w:rsidR="00FE2BC8">
              <w:t>5</w:t>
            </w:r>
            <w:r>
              <w:t xml:space="preserve"> Minuten plus einige</w:t>
            </w:r>
            <w:r w:rsidR="005A543F">
              <w:t xml:space="preserve"> </w:t>
            </w:r>
            <w:r>
              <w:t>Minuten</w:t>
            </w:r>
            <w:r w:rsidR="005A543F">
              <w:t xml:space="preserve"> mehr</w:t>
            </w:r>
            <w:r>
              <w:t xml:space="preserve">, um die Fragen auf Seite </w:t>
            </w:r>
            <w:r w:rsidR="001C444D">
              <w:t>4</w:t>
            </w:r>
            <w:r>
              <w:t xml:space="preserve"> zu beantworten. </w:t>
            </w:r>
          </w:p>
          <w:p w14:paraId="651E7E99" w14:textId="4B681EF1" w:rsidR="007973CA" w:rsidRDefault="007973CA" w:rsidP="000E544C">
            <w:pPr>
              <w:pStyle w:val="AufzhlungderAufgaben"/>
              <w:numPr>
                <w:ilvl w:val="0"/>
                <w:numId w:val="20"/>
              </w:numPr>
              <w:ind w:left="373" w:hanging="200"/>
            </w:pPr>
            <w:r w:rsidRPr="001E36A2">
              <w:rPr>
                <w:rStyle w:val="Frage"/>
              </w:rPr>
              <w:t>Die dritte Runde</w:t>
            </w:r>
            <w:r>
              <w:t xml:space="preserve"> ist für den Austausch gedacht. Die Jugendlichen diskutieren in Gruppen oder </w:t>
            </w:r>
            <w:r w:rsidR="00D44313">
              <w:t xml:space="preserve">in der ganzen </w:t>
            </w:r>
            <w:r>
              <w:t xml:space="preserve">Klasse, welche Antworten korrekt sind. Es sollte allerdings nicht nur beim </w:t>
            </w:r>
            <w:r w:rsidR="00D44313">
              <w:t xml:space="preserve">Wissenserwerb </w:t>
            </w:r>
            <w:r>
              <w:t xml:space="preserve">bleiben. Fragen Sie auch, was die Teilnehmenden gelernt haben, was sie überrascht hat, was sie schon gewusst haben und ob sie etwas erfahren haben, was </w:t>
            </w:r>
            <w:r w:rsidR="005A543F">
              <w:t>sie</w:t>
            </w:r>
            <w:r>
              <w:t xml:space="preserve"> in Zukunft als Erkenntnis behalten möchten (Take </w:t>
            </w:r>
            <w:proofErr w:type="spellStart"/>
            <w:r>
              <w:t>home</w:t>
            </w:r>
            <w:proofErr w:type="spellEnd"/>
            <w:r>
              <w:t xml:space="preserve"> Message).</w:t>
            </w:r>
            <w:r w:rsidR="00B92678">
              <w:t xml:space="preserve"> Die Take </w:t>
            </w:r>
            <w:proofErr w:type="spellStart"/>
            <w:r w:rsidR="00B92678">
              <w:t>home</w:t>
            </w:r>
            <w:proofErr w:type="spellEnd"/>
            <w:r w:rsidR="00B92678">
              <w:t xml:space="preserve"> </w:t>
            </w:r>
            <w:proofErr w:type="spellStart"/>
            <w:r w:rsidR="00B92678">
              <w:t>message</w:t>
            </w:r>
            <w:proofErr w:type="spellEnd"/>
            <w:r w:rsidR="00B92678">
              <w:t xml:space="preserve"> können </w:t>
            </w:r>
            <w:r w:rsidR="0040610A">
              <w:t>die Jugendlichen</w:t>
            </w:r>
            <w:r w:rsidR="00B92678">
              <w:t xml:space="preserve"> im Feld «</w:t>
            </w:r>
            <w:r w:rsidR="00B92678" w:rsidRPr="00B92678">
              <w:t>Das habe ich gelernt. Das möchte ich mir merken…</w:t>
            </w:r>
            <w:r w:rsidR="00B92678">
              <w:t>» notieren</w:t>
            </w:r>
            <w:r w:rsidR="001C444D">
              <w:t xml:space="preserve"> (siehe Seite 4)</w:t>
            </w:r>
            <w:r w:rsidR="00B92678">
              <w:t>.</w:t>
            </w:r>
          </w:p>
        </w:tc>
      </w:tr>
      <w:tr w:rsidR="00EF0CDA" w:rsidRPr="006D6BF1" w14:paraId="2A50823A" w14:textId="77777777" w:rsidTr="00CC1017">
        <w:trPr>
          <w:trHeight w:val="994"/>
        </w:trPr>
        <w:tc>
          <w:tcPr>
            <w:tcW w:w="1620" w:type="dxa"/>
          </w:tcPr>
          <w:p w14:paraId="50CE4374" w14:textId="58C7CE58" w:rsidR="00EF0CDA" w:rsidRDefault="001E36A2" w:rsidP="00CC1017">
            <w:pPr>
              <w:pStyle w:val="Kategorie"/>
            </w:pPr>
            <w:r>
              <w:t>Tipp</w:t>
            </w:r>
          </w:p>
        </w:tc>
        <w:tc>
          <w:tcPr>
            <w:tcW w:w="8586" w:type="dxa"/>
          </w:tcPr>
          <w:p w14:paraId="13FEA018" w14:textId="4D868685" w:rsidR="00EF0CDA" w:rsidRDefault="001E36A2" w:rsidP="00D44313">
            <w:pPr>
              <w:pStyle w:val="AufzhlungderAufgaben"/>
              <w:numPr>
                <w:ilvl w:val="0"/>
                <w:numId w:val="20"/>
              </w:numPr>
              <w:ind w:left="373" w:hanging="200"/>
            </w:pPr>
            <w:r>
              <w:t xml:space="preserve">Die Jugendlichen setzen sich selbstständig mit den Inhalten zu </w:t>
            </w:r>
            <w:r w:rsidR="001C444D">
              <w:t>Queer – LGBT+</w:t>
            </w:r>
            <w:r>
              <w:t xml:space="preserve"> auseinander. Das heisst: Es ist nicht erforderlich, dass Sie </w:t>
            </w:r>
            <w:r w:rsidR="00B92678">
              <w:t xml:space="preserve">sich </w:t>
            </w:r>
            <w:r w:rsidR="00D44313">
              <w:t xml:space="preserve">in </w:t>
            </w:r>
            <w:r w:rsidR="0040610A">
              <w:t>diesen Themen</w:t>
            </w:r>
            <w:r>
              <w:t xml:space="preserve"> gut auskennen. Trotzdem empfehlen wir Ihnen</w:t>
            </w:r>
            <w:r w:rsidR="00B92678">
              <w:t xml:space="preserve"> vor dem ersten Einsatz</w:t>
            </w:r>
            <w:r>
              <w:t xml:space="preserve">, </w:t>
            </w:r>
            <w:r w:rsidR="00FE2BC8">
              <w:t>30</w:t>
            </w:r>
            <w:r>
              <w:t xml:space="preserve"> Minuten Zeit zu </w:t>
            </w:r>
            <w:r w:rsidR="005A543F">
              <w:t xml:space="preserve">investieren, um selbst die Textlücken auszufüllen und die Fragen </w:t>
            </w:r>
            <w:r w:rsidR="001C444D">
              <w:t>auf Seite 4</w:t>
            </w:r>
            <w:r w:rsidR="0040610A">
              <w:t xml:space="preserve"> </w:t>
            </w:r>
            <w:r w:rsidR="005A543F">
              <w:t>zu beantworten.</w:t>
            </w:r>
          </w:p>
        </w:tc>
      </w:tr>
      <w:tr w:rsidR="00FE2BC8" w:rsidRPr="006D6BF1" w14:paraId="333A13E3" w14:textId="77777777" w:rsidTr="00CC1017">
        <w:trPr>
          <w:trHeight w:val="994"/>
        </w:trPr>
        <w:tc>
          <w:tcPr>
            <w:tcW w:w="1620" w:type="dxa"/>
          </w:tcPr>
          <w:p w14:paraId="26163344" w14:textId="4A899064" w:rsidR="00FE2BC8" w:rsidRDefault="00FE2BC8" w:rsidP="00FE2BC8">
            <w:pPr>
              <w:pStyle w:val="Kategorie"/>
            </w:pPr>
            <w:r>
              <w:t>Lösungen</w:t>
            </w:r>
          </w:p>
        </w:tc>
        <w:tc>
          <w:tcPr>
            <w:tcW w:w="8586" w:type="dxa"/>
          </w:tcPr>
          <w:p w14:paraId="3CB97E96" w14:textId="1A7527BE" w:rsidR="00FE2BC8" w:rsidRDefault="00FE2BC8" w:rsidP="00FE2BC8">
            <w:pPr>
              <w:pStyle w:val="AufzhlungderAufgaben"/>
              <w:numPr>
                <w:ilvl w:val="0"/>
                <w:numId w:val="20"/>
              </w:numPr>
              <w:ind w:left="373" w:hanging="200"/>
            </w:pPr>
            <w:r>
              <w:t>Siehe Seite 6 und 7.</w:t>
            </w:r>
          </w:p>
        </w:tc>
      </w:tr>
    </w:tbl>
    <w:p w14:paraId="6389431F" w14:textId="1AC7E292" w:rsidR="000C2AE5" w:rsidRDefault="001E36A2" w:rsidP="001E36A2">
      <w:pPr>
        <w:pStyle w:val="Arbeitsblatt"/>
      </w:pPr>
      <w:r>
        <w:t xml:space="preserve"> </w:t>
      </w:r>
    </w:p>
    <w:p w14:paraId="014BA886" w14:textId="4E8CD9F8" w:rsidR="00624273" w:rsidRDefault="00624273">
      <w:pPr>
        <w:spacing w:line="276" w:lineRule="auto"/>
        <w:rPr>
          <w:i/>
          <w:color w:val="838280"/>
          <w:sz w:val="16"/>
        </w:rPr>
      </w:pPr>
      <w:r>
        <w:br w:type="page"/>
      </w:r>
    </w:p>
    <w:p w14:paraId="3AD9152C" w14:textId="77777777" w:rsidR="001E322B" w:rsidRDefault="001E322B" w:rsidP="001E322B">
      <w:pPr>
        <w:pStyle w:val="Kategorie"/>
      </w:pPr>
      <w:bookmarkStart w:id="1" w:name="_Hlk110845109"/>
      <w:r>
        <w:lastRenderedPageBreak/>
        <w:t>Lösungsblatt (</w:t>
      </w:r>
      <w:r w:rsidRPr="00315E09">
        <w:t>Lückentext</w:t>
      </w:r>
      <w:r>
        <w:t>)</w:t>
      </w:r>
    </w:p>
    <w:p w14:paraId="350E03FD" w14:textId="77777777" w:rsidR="001E322B" w:rsidRDefault="001E322B" w:rsidP="001E322B">
      <w:pPr>
        <w:spacing w:after="0"/>
      </w:pPr>
    </w:p>
    <w:tbl>
      <w:tblPr>
        <w:tblStyle w:val="Tabellenraster"/>
        <w:tblW w:w="841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31"/>
        <w:gridCol w:w="1539"/>
        <w:gridCol w:w="741"/>
        <w:gridCol w:w="2185"/>
        <w:gridCol w:w="531"/>
        <w:gridCol w:w="2883"/>
      </w:tblGrid>
      <w:tr w:rsidR="001E322B" w14:paraId="05E0DEC6" w14:textId="77777777" w:rsidTr="00C70E9A">
        <w:tc>
          <w:tcPr>
            <w:tcW w:w="2070" w:type="dxa"/>
            <w:gridSpan w:val="2"/>
            <w:shd w:val="clear" w:color="auto" w:fill="F2F2F2" w:themeFill="background1" w:themeFillShade="F2"/>
            <w:vAlign w:val="center"/>
          </w:tcPr>
          <w:p w14:paraId="75BBD3EE" w14:textId="77777777" w:rsidR="001E322B" w:rsidRDefault="001E322B" w:rsidP="005476E1">
            <w:r>
              <w:t>Seite 1</w:t>
            </w:r>
          </w:p>
        </w:tc>
        <w:tc>
          <w:tcPr>
            <w:tcW w:w="2926" w:type="dxa"/>
            <w:gridSpan w:val="2"/>
            <w:shd w:val="clear" w:color="auto" w:fill="D9D9D9" w:themeFill="background1" w:themeFillShade="D9"/>
            <w:vAlign w:val="center"/>
          </w:tcPr>
          <w:p w14:paraId="41BE3531" w14:textId="77777777" w:rsidR="001E322B" w:rsidRDefault="001E322B" w:rsidP="005476E1">
            <w:pPr>
              <w:spacing w:line="276" w:lineRule="auto"/>
            </w:pPr>
            <w:r>
              <w:t>Seite 2</w:t>
            </w:r>
          </w:p>
        </w:tc>
        <w:tc>
          <w:tcPr>
            <w:tcW w:w="3414" w:type="dxa"/>
            <w:gridSpan w:val="2"/>
            <w:shd w:val="clear" w:color="auto" w:fill="BFBFBF" w:themeFill="background1" w:themeFillShade="BF"/>
            <w:vAlign w:val="center"/>
          </w:tcPr>
          <w:p w14:paraId="390B69A6" w14:textId="77777777" w:rsidR="001E322B" w:rsidRDefault="001E322B" w:rsidP="005476E1">
            <w:pPr>
              <w:spacing w:line="276" w:lineRule="auto"/>
            </w:pPr>
            <w:r>
              <w:t>Seite 3</w:t>
            </w:r>
          </w:p>
        </w:tc>
      </w:tr>
      <w:tr w:rsidR="001E322B" w14:paraId="427085D3" w14:textId="77777777" w:rsidTr="00C70E9A">
        <w:tc>
          <w:tcPr>
            <w:tcW w:w="531" w:type="dxa"/>
          </w:tcPr>
          <w:p w14:paraId="1ECF00C3" w14:textId="13191503" w:rsidR="001E322B" w:rsidRPr="00EE3AF8" w:rsidRDefault="001E322B" w:rsidP="00B748A9">
            <w:pPr>
              <w:jc w:val="right"/>
              <w:rPr>
                <w:color w:val="A6A6A6" w:themeColor="background1" w:themeShade="A6"/>
              </w:rPr>
            </w:pPr>
            <w:r>
              <w:rPr>
                <w:color w:val="A6A6A6" w:themeColor="background1" w:themeShade="A6"/>
              </w:rPr>
              <w:t>6</w:t>
            </w:r>
          </w:p>
        </w:tc>
        <w:tc>
          <w:tcPr>
            <w:tcW w:w="1539" w:type="dxa"/>
          </w:tcPr>
          <w:p w14:paraId="065D007A" w14:textId="19238098" w:rsidR="001E322B" w:rsidRDefault="005476E1" w:rsidP="00B748A9">
            <w:r w:rsidRPr="005476E1">
              <w:t>Hetero</w:t>
            </w:r>
          </w:p>
        </w:tc>
        <w:tc>
          <w:tcPr>
            <w:tcW w:w="741" w:type="dxa"/>
          </w:tcPr>
          <w:p w14:paraId="38E7EE4F" w14:textId="1CA8F946" w:rsidR="001E322B" w:rsidRPr="005476E1" w:rsidRDefault="001E322B" w:rsidP="00B748A9">
            <w:pPr>
              <w:spacing w:line="276" w:lineRule="auto"/>
              <w:jc w:val="right"/>
              <w:rPr>
                <w:color w:val="A6A6A6" w:themeColor="background1" w:themeShade="A6"/>
              </w:rPr>
            </w:pPr>
            <w:r w:rsidRPr="005476E1">
              <w:rPr>
                <w:color w:val="A6A6A6" w:themeColor="background1" w:themeShade="A6"/>
              </w:rPr>
              <w:t>9</w:t>
            </w:r>
          </w:p>
        </w:tc>
        <w:tc>
          <w:tcPr>
            <w:tcW w:w="2185" w:type="dxa"/>
          </w:tcPr>
          <w:p w14:paraId="34AE2A10" w14:textId="4EBEC21F" w:rsidR="001E322B" w:rsidRDefault="009B18A0" w:rsidP="00B748A9">
            <w:pPr>
              <w:spacing w:line="276" w:lineRule="auto"/>
            </w:pPr>
            <w:r w:rsidRPr="009B18A0">
              <w:t>sexuellen</w:t>
            </w:r>
          </w:p>
        </w:tc>
        <w:tc>
          <w:tcPr>
            <w:tcW w:w="531" w:type="dxa"/>
          </w:tcPr>
          <w:p w14:paraId="189067BB" w14:textId="47A124FF" w:rsidR="001E322B" w:rsidRPr="005476E1" w:rsidRDefault="001E322B" w:rsidP="00B748A9">
            <w:pPr>
              <w:spacing w:line="276" w:lineRule="auto"/>
              <w:jc w:val="right"/>
              <w:rPr>
                <w:color w:val="A6A6A6" w:themeColor="background1" w:themeShade="A6"/>
              </w:rPr>
            </w:pPr>
            <w:r w:rsidRPr="005476E1">
              <w:rPr>
                <w:color w:val="A6A6A6" w:themeColor="background1" w:themeShade="A6"/>
              </w:rPr>
              <w:t>6</w:t>
            </w:r>
          </w:p>
        </w:tc>
        <w:tc>
          <w:tcPr>
            <w:tcW w:w="2883" w:type="dxa"/>
          </w:tcPr>
          <w:p w14:paraId="76E82215" w14:textId="71E6AACD" w:rsidR="001E322B" w:rsidRDefault="009B18A0" w:rsidP="00B748A9">
            <w:pPr>
              <w:spacing w:line="276" w:lineRule="auto"/>
            </w:pPr>
            <w:r w:rsidRPr="009B18A0">
              <w:t>hetero</w:t>
            </w:r>
          </w:p>
        </w:tc>
      </w:tr>
      <w:tr w:rsidR="001E322B" w14:paraId="0959DD9F" w14:textId="77777777" w:rsidTr="00C70E9A">
        <w:tc>
          <w:tcPr>
            <w:tcW w:w="531" w:type="dxa"/>
          </w:tcPr>
          <w:p w14:paraId="71CAD5C7" w14:textId="4447C8C4" w:rsidR="001E322B" w:rsidRPr="00EE3AF8" w:rsidRDefault="001E322B" w:rsidP="00B748A9">
            <w:pPr>
              <w:jc w:val="right"/>
              <w:rPr>
                <w:color w:val="A6A6A6" w:themeColor="background1" w:themeShade="A6"/>
              </w:rPr>
            </w:pPr>
            <w:r>
              <w:rPr>
                <w:color w:val="A6A6A6" w:themeColor="background1" w:themeShade="A6"/>
              </w:rPr>
              <w:t>5</w:t>
            </w:r>
          </w:p>
        </w:tc>
        <w:tc>
          <w:tcPr>
            <w:tcW w:w="1539" w:type="dxa"/>
          </w:tcPr>
          <w:p w14:paraId="0D78233D" w14:textId="025771FD" w:rsidR="001E322B" w:rsidRDefault="005476E1" w:rsidP="00B748A9">
            <w:r w:rsidRPr="005476E1">
              <w:t>queer</w:t>
            </w:r>
          </w:p>
        </w:tc>
        <w:tc>
          <w:tcPr>
            <w:tcW w:w="741" w:type="dxa"/>
          </w:tcPr>
          <w:p w14:paraId="54EC9D05" w14:textId="6E980048" w:rsidR="001E322B" w:rsidRPr="005476E1" w:rsidRDefault="001E322B" w:rsidP="00B748A9">
            <w:pPr>
              <w:spacing w:line="276" w:lineRule="auto"/>
              <w:jc w:val="right"/>
              <w:rPr>
                <w:color w:val="A6A6A6" w:themeColor="background1" w:themeShade="A6"/>
              </w:rPr>
            </w:pPr>
            <w:r w:rsidRPr="005476E1">
              <w:rPr>
                <w:color w:val="A6A6A6" w:themeColor="background1" w:themeShade="A6"/>
              </w:rPr>
              <w:t>10</w:t>
            </w:r>
          </w:p>
        </w:tc>
        <w:tc>
          <w:tcPr>
            <w:tcW w:w="2185" w:type="dxa"/>
          </w:tcPr>
          <w:p w14:paraId="1450BC0F" w14:textId="04D7BFBF" w:rsidR="001E322B" w:rsidRDefault="009B18A0" w:rsidP="00B748A9">
            <w:pPr>
              <w:spacing w:line="276" w:lineRule="auto"/>
            </w:pPr>
            <w:r w:rsidRPr="009B18A0">
              <w:t>Bisexuelle</w:t>
            </w:r>
          </w:p>
        </w:tc>
        <w:tc>
          <w:tcPr>
            <w:tcW w:w="531" w:type="dxa"/>
          </w:tcPr>
          <w:p w14:paraId="784B4CDC" w14:textId="0C153257" w:rsidR="001E322B" w:rsidRPr="005476E1" w:rsidRDefault="001E322B" w:rsidP="00B748A9">
            <w:pPr>
              <w:spacing w:line="276" w:lineRule="auto"/>
              <w:jc w:val="right"/>
              <w:rPr>
                <w:color w:val="A6A6A6" w:themeColor="background1" w:themeShade="A6"/>
              </w:rPr>
            </w:pPr>
            <w:r w:rsidRPr="005476E1">
              <w:rPr>
                <w:color w:val="A6A6A6" w:themeColor="background1" w:themeShade="A6"/>
              </w:rPr>
              <w:t>3</w:t>
            </w:r>
          </w:p>
        </w:tc>
        <w:tc>
          <w:tcPr>
            <w:tcW w:w="2883" w:type="dxa"/>
          </w:tcPr>
          <w:p w14:paraId="7BD083B6" w14:textId="797154F7" w:rsidR="001E322B" w:rsidRDefault="009B18A0" w:rsidP="00B748A9">
            <w:pPr>
              <w:spacing w:line="276" w:lineRule="auto"/>
            </w:pPr>
            <w:r w:rsidRPr="009B18A0">
              <w:t>cis</w:t>
            </w:r>
          </w:p>
        </w:tc>
      </w:tr>
      <w:tr w:rsidR="001E322B" w14:paraId="3D81D113" w14:textId="77777777" w:rsidTr="00C70E9A">
        <w:tc>
          <w:tcPr>
            <w:tcW w:w="531" w:type="dxa"/>
          </w:tcPr>
          <w:p w14:paraId="5797E404" w14:textId="0F1BE8FA" w:rsidR="001E322B" w:rsidRPr="00EE3AF8" w:rsidRDefault="001E322B" w:rsidP="00B748A9">
            <w:pPr>
              <w:jc w:val="right"/>
              <w:rPr>
                <w:color w:val="A6A6A6" w:themeColor="background1" w:themeShade="A6"/>
              </w:rPr>
            </w:pPr>
            <w:r>
              <w:rPr>
                <w:color w:val="A6A6A6" w:themeColor="background1" w:themeShade="A6"/>
              </w:rPr>
              <w:t>10</w:t>
            </w:r>
          </w:p>
        </w:tc>
        <w:tc>
          <w:tcPr>
            <w:tcW w:w="1539" w:type="dxa"/>
          </w:tcPr>
          <w:p w14:paraId="791363B0" w14:textId="383B7F4D" w:rsidR="001E322B" w:rsidRDefault="005476E1" w:rsidP="00B748A9">
            <w:r w:rsidRPr="005476E1">
              <w:t>vielfältig</w:t>
            </w:r>
          </w:p>
        </w:tc>
        <w:tc>
          <w:tcPr>
            <w:tcW w:w="741" w:type="dxa"/>
          </w:tcPr>
          <w:p w14:paraId="77E448E6" w14:textId="075265C3" w:rsidR="001E322B" w:rsidRPr="005476E1" w:rsidRDefault="001E322B" w:rsidP="00B748A9">
            <w:pPr>
              <w:spacing w:line="276" w:lineRule="auto"/>
              <w:jc w:val="right"/>
              <w:rPr>
                <w:color w:val="A6A6A6" w:themeColor="background1" w:themeShade="A6"/>
              </w:rPr>
            </w:pPr>
            <w:r w:rsidRPr="005476E1">
              <w:rPr>
                <w:color w:val="A6A6A6" w:themeColor="background1" w:themeShade="A6"/>
              </w:rPr>
              <w:t>12</w:t>
            </w:r>
          </w:p>
        </w:tc>
        <w:tc>
          <w:tcPr>
            <w:tcW w:w="2185" w:type="dxa"/>
          </w:tcPr>
          <w:p w14:paraId="0BCDAA66" w14:textId="15C5F24E" w:rsidR="001E322B" w:rsidRDefault="009B18A0" w:rsidP="00B748A9">
            <w:pPr>
              <w:spacing w:line="276" w:lineRule="auto"/>
            </w:pPr>
            <w:r w:rsidRPr="009B18A0">
              <w:t>romantischer</w:t>
            </w:r>
          </w:p>
        </w:tc>
        <w:tc>
          <w:tcPr>
            <w:tcW w:w="531" w:type="dxa"/>
          </w:tcPr>
          <w:p w14:paraId="6C0ED4DB" w14:textId="2438F612" w:rsidR="001E322B" w:rsidRPr="005476E1" w:rsidRDefault="001E322B" w:rsidP="00B748A9">
            <w:pPr>
              <w:spacing w:line="276" w:lineRule="auto"/>
              <w:jc w:val="right"/>
              <w:rPr>
                <w:color w:val="A6A6A6" w:themeColor="background1" w:themeShade="A6"/>
              </w:rPr>
            </w:pPr>
            <w:r w:rsidRPr="005476E1">
              <w:rPr>
                <w:color w:val="A6A6A6" w:themeColor="background1" w:themeShade="A6"/>
              </w:rPr>
              <w:t>5</w:t>
            </w:r>
          </w:p>
        </w:tc>
        <w:tc>
          <w:tcPr>
            <w:tcW w:w="2883" w:type="dxa"/>
          </w:tcPr>
          <w:p w14:paraId="1008D28B" w14:textId="220BD857" w:rsidR="001E322B" w:rsidRDefault="009B18A0" w:rsidP="00B748A9">
            <w:pPr>
              <w:spacing w:line="276" w:lineRule="auto"/>
            </w:pPr>
            <w:r w:rsidRPr="009B18A0">
              <w:t>LGBT+</w:t>
            </w:r>
          </w:p>
        </w:tc>
      </w:tr>
      <w:tr w:rsidR="001E322B" w14:paraId="4E2622C1" w14:textId="77777777" w:rsidTr="00C70E9A">
        <w:tc>
          <w:tcPr>
            <w:tcW w:w="531" w:type="dxa"/>
          </w:tcPr>
          <w:p w14:paraId="383E90AE" w14:textId="7CE708FA" w:rsidR="001E322B" w:rsidRPr="00EE3AF8" w:rsidRDefault="001E322B" w:rsidP="00B748A9">
            <w:pPr>
              <w:jc w:val="right"/>
              <w:rPr>
                <w:color w:val="A6A6A6" w:themeColor="background1" w:themeShade="A6"/>
              </w:rPr>
            </w:pPr>
            <w:r>
              <w:rPr>
                <w:color w:val="A6A6A6" w:themeColor="background1" w:themeShade="A6"/>
              </w:rPr>
              <w:t>11</w:t>
            </w:r>
          </w:p>
        </w:tc>
        <w:tc>
          <w:tcPr>
            <w:tcW w:w="1539" w:type="dxa"/>
          </w:tcPr>
          <w:p w14:paraId="534147B0" w14:textId="60879A48" w:rsidR="001E322B" w:rsidRDefault="005476E1" w:rsidP="00B748A9">
            <w:r w:rsidRPr="005476E1">
              <w:t>respektiert</w:t>
            </w:r>
          </w:p>
        </w:tc>
        <w:tc>
          <w:tcPr>
            <w:tcW w:w="741" w:type="dxa"/>
          </w:tcPr>
          <w:p w14:paraId="0A681B09" w14:textId="7F16A46E" w:rsidR="001E322B" w:rsidRPr="005476E1" w:rsidRDefault="001E322B" w:rsidP="00B748A9">
            <w:pPr>
              <w:spacing w:line="276" w:lineRule="auto"/>
              <w:jc w:val="right"/>
              <w:rPr>
                <w:color w:val="A6A6A6" w:themeColor="background1" w:themeShade="A6"/>
              </w:rPr>
            </w:pPr>
            <w:r w:rsidRPr="005476E1">
              <w:rPr>
                <w:color w:val="A6A6A6" w:themeColor="background1" w:themeShade="A6"/>
              </w:rPr>
              <w:t>9</w:t>
            </w:r>
          </w:p>
        </w:tc>
        <w:tc>
          <w:tcPr>
            <w:tcW w:w="2185" w:type="dxa"/>
          </w:tcPr>
          <w:p w14:paraId="56E1D18E" w14:textId="61E473B0" w:rsidR="001E322B" w:rsidRDefault="009B18A0" w:rsidP="00B748A9">
            <w:pPr>
              <w:spacing w:line="276" w:lineRule="auto"/>
            </w:pPr>
            <w:r w:rsidRPr="009B18A0">
              <w:t>sexueller</w:t>
            </w:r>
          </w:p>
        </w:tc>
        <w:tc>
          <w:tcPr>
            <w:tcW w:w="531" w:type="dxa"/>
          </w:tcPr>
          <w:p w14:paraId="303111A6" w14:textId="3844C870" w:rsidR="001E322B" w:rsidRPr="005476E1" w:rsidRDefault="001E322B" w:rsidP="00B748A9">
            <w:pPr>
              <w:spacing w:line="276" w:lineRule="auto"/>
              <w:jc w:val="right"/>
              <w:rPr>
                <w:color w:val="A6A6A6" w:themeColor="background1" w:themeShade="A6"/>
              </w:rPr>
            </w:pPr>
            <w:r w:rsidRPr="005476E1">
              <w:rPr>
                <w:color w:val="A6A6A6" w:themeColor="background1" w:themeShade="A6"/>
              </w:rPr>
              <w:t>8</w:t>
            </w:r>
          </w:p>
        </w:tc>
        <w:tc>
          <w:tcPr>
            <w:tcW w:w="2883" w:type="dxa"/>
          </w:tcPr>
          <w:p w14:paraId="657ED7B5" w14:textId="026A92DB" w:rsidR="001E322B" w:rsidRDefault="009B18A0" w:rsidP="00B748A9">
            <w:pPr>
              <w:spacing w:line="276" w:lineRule="auto"/>
            </w:pPr>
            <w:r w:rsidRPr="009B18A0">
              <w:t>Mehrheit</w:t>
            </w:r>
          </w:p>
        </w:tc>
      </w:tr>
      <w:tr w:rsidR="001E322B" w14:paraId="11FD7058" w14:textId="77777777" w:rsidTr="00C70E9A">
        <w:tc>
          <w:tcPr>
            <w:tcW w:w="531" w:type="dxa"/>
          </w:tcPr>
          <w:p w14:paraId="28102473" w14:textId="465060BF" w:rsidR="001E322B" w:rsidRPr="00EE3AF8" w:rsidRDefault="001E322B" w:rsidP="00B748A9">
            <w:pPr>
              <w:jc w:val="right"/>
              <w:rPr>
                <w:color w:val="A6A6A6" w:themeColor="background1" w:themeShade="A6"/>
              </w:rPr>
            </w:pPr>
            <w:r>
              <w:rPr>
                <w:color w:val="A6A6A6" w:themeColor="background1" w:themeShade="A6"/>
              </w:rPr>
              <w:t>5</w:t>
            </w:r>
          </w:p>
        </w:tc>
        <w:tc>
          <w:tcPr>
            <w:tcW w:w="1539" w:type="dxa"/>
          </w:tcPr>
          <w:p w14:paraId="0E531D8E" w14:textId="33F162A1" w:rsidR="001E322B" w:rsidRDefault="005476E1" w:rsidP="00B748A9">
            <w:r w:rsidRPr="005476E1">
              <w:t>krank</w:t>
            </w:r>
          </w:p>
        </w:tc>
        <w:tc>
          <w:tcPr>
            <w:tcW w:w="741" w:type="dxa"/>
          </w:tcPr>
          <w:p w14:paraId="25A198E5" w14:textId="314B2A29" w:rsidR="001E322B" w:rsidRPr="005476E1" w:rsidRDefault="001E322B" w:rsidP="00B748A9">
            <w:pPr>
              <w:spacing w:line="276" w:lineRule="auto"/>
              <w:jc w:val="right"/>
              <w:rPr>
                <w:color w:val="A6A6A6" w:themeColor="background1" w:themeShade="A6"/>
              </w:rPr>
            </w:pPr>
            <w:r w:rsidRPr="005476E1">
              <w:rPr>
                <w:color w:val="A6A6A6" w:themeColor="background1" w:themeShade="A6"/>
              </w:rPr>
              <w:t>16</w:t>
            </w:r>
          </w:p>
        </w:tc>
        <w:tc>
          <w:tcPr>
            <w:tcW w:w="2185" w:type="dxa"/>
          </w:tcPr>
          <w:p w14:paraId="43734788" w14:textId="3ECC655C" w:rsidR="001E322B" w:rsidRDefault="009B18A0" w:rsidP="00B748A9">
            <w:pPr>
              <w:spacing w:line="276" w:lineRule="auto"/>
            </w:pPr>
            <w:r w:rsidRPr="009B18A0">
              <w:t>heteroromantisch</w:t>
            </w:r>
          </w:p>
        </w:tc>
        <w:tc>
          <w:tcPr>
            <w:tcW w:w="531" w:type="dxa"/>
          </w:tcPr>
          <w:p w14:paraId="388C0B0B" w14:textId="41CA377F" w:rsidR="001E322B" w:rsidRPr="005476E1" w:rsidRDefault="001E322B" w:rsidP="00B748A9">
            <w:pPr>
              <w:spacing w:line="276" w:lineRule="auto"/>
              <w:jc w:val="right"/>
              <w:rPr>
                <w:color w:val="A6A6A6" w:themeColor="background1" w:themeShade="A6"/>
              </w:rPr>
            </w:pPr>
            <w:r w:rsidRPr="005476E1">
              <w:rPr>
                <w:color w:val="A6A6A6" w:themeColor="background1" w:themeShade="A6"/>
              </w:rPr>
              <w:t>5</w:t>
            </w:r>
          </w:p>
        </w:tc>
        <w:tc>
          <w:tcPr>
            <w:tcW w:w="2883" w:type="dxa"/>
          </w:tcPr>
          <w:p w14:paraId="6F906847" w14:textId="519E4E59" w:rsidR="001E322B" w:rsidRDefault="00C70E9A" w:rsidP="00B748A9">
            <w:pPr>
              <w:spacing w:line="276" w:lineRule="auto"/>
            </w:pPr>
            <w:r w:rsidRPr="00C70E9A">
              <w:t>LGBT+</w:t>
            </w:r>
          </w:p>
        </w:tc>
      </w:tr>
      <w:tr w:rsidR="001E322B" w14:paraId="5B2FA804" w14:textId="77777777" w:rsidTr="00C70E9A">
        <w:tc>
          <w:tcPr>
            <w:tcW w:w="531" w:type="dxa"/>
          </w:tcPr>
          <w:p w14:paraId="42CB9FE2" w14:textId="149C5808" w:rsidR="001E322B" w:rsidRPr="00EE3AF8" w:rsidRDefault="001E322B" w:rsidP="00B748A9">
            <w:pPr>
              <w:jc w:val="right"/>
              <w:rPr>
                <w:color w:val="A6A6A6" w:themeColor="background1" w:themeShade="A6"/>
              </w:rPr>
            </w:pPr>
            <w:r>
              <w:rPr>
                <w:color w:val="A6A6A6" w:themeColor="background1" w:themeShade="A6"/>
              </w:rPr>
              <w:t>7</w:t>
            </w:r>
          </w:p>
        </w:tc>
        <w:tc>
          <w:tcPr>
            <w:tcW w:w="1539" w:type="dxa"/>
          </w:tcPr>
          <w:p w14:paraId="18C1789F" w14:textId="6C1D8596" w:rsidR="001E322B" w:rsidRDefault="005476E1" w:rsidP="00B748A9">
            <w:r w:rsidRPr="005476E1">
              <w:t>Niemand</w:t>
            </w:r>
          </w:p>
        </w:tc>
        <w:tc>
          <w:tcPr>
            <w:tcW w:w="741" w:type="dxa"/>
          </w:tcPr>
          <w:p w14:paraId="513D253B" w14:textId="2B9D3951" w:rsidR="001E322B" w:rsidRPr="005476E1" w:rsidRDefault="001E322B" w:rsidP="00B748A9">
            <w:pPr>
              <w:spacing w:line="276" w:lineRule="auto"/>
              <w:jc w:val="right"/>
              <w:rPr>
                <w:color w:val="A6A6A6" w:themeColor="background1" w:themeShade="A6"/>
              </w:rPr>
            </w:pPr>
            <w:r w:rsidRPr="005476E1">
              <w:rPr>
                <w:color w:val="A6A6A6" w:themeColor="background1" w:themeShade="A6"/>
              </w:rPr>
              <w:t>9</w:t>
            </w:r>
          </w:p>
        </w:tc>
        <w:tc>
          <w:tcPr>
            <w:tcW w:w="2185" w:type="dxa"/>
          </w:tcPr>
          <w:p w14:paraId="31CA2E7D" w14:textId="76F7D2B1" w:rsidR="001E322B" w:rsidRDefault="009B18A0" w:rsidP="00B748A9">
            <w:pPr>
              <w:spacing w:line="276" w:lineRule="auto"/>
            </w:pPr>
            <w:r w:rsidRPr="009B18A0">
              <w:t>bisexuell</w:t>
            </w:r>
          </w:p>
        </w:tc>
        <w:tc>
          <w:tcPr>
            <w:tcW w:w="531" w:type="dxa"/>
          </w:tcPr>
          <w:p w14:paraId="34663406" w14:textId="05BFCF91" w:rsidR="001E322B" w:rsidRPr="005476E1" w:rsidRDefault="001E322B" w:rsidP="00B748A9">
            <w:pPr>
              <w:spacing w:line="276" w:lineRule="auto"/>
              <w:jc w:val="right"/>
              <w:rPr>
                <w:color w:val="A6A6A6" w:themeColor="background1" w:themeShade="A6"/>
              </w:rPr>
            </w:pPr>
            <w:r w:rsidRPr="005476E1">
              <w:rPr>
                <w:color w:val="A6A6A6" w:themeColor="background1" w:themeShade="A6"/>
              </w:rPr>
              <w:t>9</w:t>
            </w:r>
          </w:p>
        </w:tc>
        <w:tc>
          <w:tcPr>
            <w:tcW w:w="2883" w:type="dxa"/>
          </w:tcPr>
          <w:p w14:paraId="4FE69003" w14:textId="4885EF61" w:rsidR="001E322B" w:rsidRDefault="00C70E9A" w:rsidP="00B748A9">
            <w:pPr>
              <w:spacing w:line="276" w:lineRule="auto"/>
            </w:pPr>
            <w:r w:rsidRPr="00C70E9A">
              <w:rPr>
                <w:color w:val="A6A6A6" w:themeColor="background1" w:themeShade="A6"/>
              </w:rPr>
              <w:t>feel-ok.ch/queer-</w:t>
            </w:r>
            <w:proofErr w:type="spellStart"/>
            <w:r w:rsidRPr="00C70E9A">
              <w:t>austausch</w:t>
            </w:r>
            <w:proofErr w:type="spellEnd"/>
          </w:p>
        </w:tc>
      </w:tr>
      <w:tr w:rsidR="001E322B" w14:paraId="005B374B" w14:textId="77777777" w:rsidTr="00C70E9A">
        <w:tc>
          <w:tcPr>
            <w:tcW w:w="531" w:type="dxa"/>
          </w:tcPr>
          <w:p w14:paraId="4E4D94FE" w14:textId="4255CF2A" w:rsidR="001E322B" w:rsidRPr="00EE3AF8" w:rsidRDefault="001E322B" w:rsidP="00B748A9">
            <w:pPr>
              <w:jc w:val="right"/>
              <w:rPr>
                <w:color w:val="A6A6A6" w:themeColor="background1" w:themeShade="A6"/>
              </w:rPr>
            </w:pPr>
            <w:r>
              <w:rPr>
                <w:color w:val="A6A6A6" w:themeColor="background1" w:themeShade="A6"/>
              </w:rPr>
              <w:t>11</w:t>
            </w:r>
          </w:p>
        </w:tc>
        <w:tc>
          <w:tcPr>
            <w:tcW w:w="1539" w:type="dxa"/>
          </w:tcPr>
          <w:p w14:paraId="1159B190" w14:textId="229EA375" w:rsidR="001E322B" w:rsidRDefault="005476E1" w:rsidP="00B748A9">
            <w:r w:rsidRPr="005476E1">
              <w:t>romantische</w:t>
            </w:r>
          </w:p>
        </w:tc>
        <w:tc>
          <w:tcPr>
            <w:tcW w:w="741" w:type="dxa"/>
          </w:tcPr>
          <w:p w14:paraId="38FD9A42" w14:textId="00203950" w:rsidR="001E322B" w:rsidRPr="005476E1" w:rsidRDefault="001E322B" w:rsidP="00B748A9">
            <w:pPr>
              <w:spacing w:line="276" w:lineRule="auto"/>
              <w:jc w:val="right"/>
              <w:rPr>
                <w:color w:val="A6A6A6" w:themeColor="background1" w:themeShade="A6"/>
              </w:rPr>
            </w:pPr>
            <w:r w:rsidRPr="005476E1">
              <w:rPr>
                <w:color w:val="A6A6A6" w:themeColor="background1" w:themeShade="A6"/>
              </w:rPr>
              <w:t>19</w:t>
            </w:r>
          </w:p>
        </w:tc>
        <w:tc>
          <w:tcPr>
            <w:tcW w:w="2185" w:type="dxa"/>
          </w:tcPr>
          <w:p w14:paraId="7413B19C" w14:textId="51239A82" w:rsidR="001E322B" w:rsidRDefault="009B18A0" w:rsidP="00B748A9">
            <w:pPr>
              <w:spacing w:line="276" w:lineRule="auto"/>
            </w:pPr>
            <w:r w:rsidRPr="009B18A0">
              <w:t>intergeschlechtlich</w:t>
            </w:r>
          </w:p>
        </w:tc>
        <w:tc>
          <w:tcPr>
            <w:tcW w:w="531" w:type="dxa"/>
          </w:tcPr>
          <w:p w14:paraId="3291B37F" w14:textId="24E794BC" w:rsidR="001E322B" w:rsidRPr="005476E1" w:rsidRDefault="001E322B" w:rsidP="00B748A9">
            <w:pPr>
              <w:spacing w:line="276" w:lineRule="auto"/>
              <w:jc w:val="right"/>
              <w:rPr>
                <w:color w:val="A6A6A6" w:themeColor="background1" w:themeShade="A6"/>
              </w:rPr>
            </w:pPr>
            <w:r w:rsidRPr="005476E1">
              <w:rPr>
                <w:color w:val="A6A6A6" w:themeColor="background1" w:themeShade="A6"/>
              </w:rPr>
              <w:t>10</w:t>
            </w:r>
          </w:p>
        </w:tc>
        <w:tc>
          <w:tcPr>
            <w:tcW w:w="2883" w:type="dxa"/>
          </w:tcPr>
          <w:p w14:paraId="1A9FD280" w14:textId="55BFCC30" w:rsidR="001E322B" w:rsidRDefault="00C70E9A" w:rsidP="00B748A9">
            <w:pPr>
              <w:spacing w:line="276" w:lineRule="auto"/>
            </w:pPr>
            <w:r w:rsidRPr="00C70E9A">
              <w:t>Coming-out</w:t>
            </w:r>
          </w:p>
        </w:tc>
      </w:tr>
      <w:tr w:rsidR="001E322B" w14:paraId="04BFF117" w14:textId="77777777" w:rsidTr="00C70E9A">
        <w:tc>
          <w:tcPr>
            <w:tcW w:w="531" w:type="dxa"/>
            <w:tcBorders>
              <w:bottom w:val="nil"/>
            </w:tcBorders>
          </w:tcPr>
          <w:p w14:paraId="59ADCD9F" w14:textId="4F153B91" w:rsidR="001E322B" w:rsidRDefault="001E322B" w:rsidP="001E322B">
            <w:pPr>
              <w:jc w:val="right"/>
              <w:rPr>
                <w:color w:val="A6A6A6" w:themeColor="background1" w:themeShade="A6"/>
              </w:rPr>
            </w:pPr>
            <w:r>
              <w:rPr>
                <w:color w:val="A6A6A6" w:themeColor="background1" w:themeShade="A6"/>
              </w:rPr>
              <w:t>12</w:t>
            </w:r>
          </w:p>
        </w:tc>
        <w:tc>
          <w:tcPr>
            <w:tcW w:w="1539" w:type="dxa"/>
            <w:tcBorders>
              <w:bottom w:val="nil"/>
            </w:tcBorders>
          </w:tcPr>
          <w:p w14:paraId="7BB64589" w14:textId="3118B463" w:rsidR="001E322B" w:rsidRDefault="009B18A0" w:rsidP="001E322B">
            <w:r w:rsidRPr="009B18A0">
              <w:t>Aromantische</w:t>
            </w:r>
          </w:p>
        </w:tc>
        <w:tc>
          <w:tcPr>
            <w:tcW w:w="741" w:type="dxa"/>
          </w:tcPr>
          <w:p w14:paraId="1A968232" w14:textId="7C9B198A" w:rsidR="001E322B" w:rsidRPr="005476E1" w:rsidRDefault="001E322B" w:rsidP="001E322B">
            <w:pPr>
              <w:spacing w:line="276" w:lineRule="auto"/>
              <w:jc w:val="right"/>
              <w:rPr>
                <w:color w:val="A6A6A6" w:themeColor="background1" w:themeShade="A6"/>
              </w:rPr>
            </w:pPr>
            <w:r w:rsidRPr="005476E1">
              <w:rPr>
                <w:color w:val="A6A6A6" w:themeColor="background1" w:themeShade="A6"/>
              </w:rPr>
              <w:t>5</w:t>
            </w:r>
          </w:p>
        </w:tc>
        <w:tc>
          <w:tcPr>
            <w:tcW w:w="2185" w:type="dxa"/>
          </w:tcPr>
          <w:p w14:paraId="1B0D8185" w14:textId="11EFF408" w:rsidR="001E322B" w:rsidRDefault="009B18A0" w:rsidP="001E322B">
            <w:pPr>
              <w:spacing w:line="276" w:lineRule="auto"/>
            </w:pPr>
            <w:r w:rsidRPr="009B18A0">
              <w:t>keine</w:t>
            </w:r>
          </w:p>
        </w:tc>
        <w:tc>
          <w:tcPr>
            <w:tcW w:w="531" w:type="dxa"/>
          </w:tcPr>
          <w:p w14:paraId="702E9E7C" w14:textId="2528CC06" w:rsidR="001E322B" w:rsidRPr="005476E1" w:rsidRDefault="001E322B" w:rsidP="001E322B">
            <w:pPr>
              <w:spacing w:line="276" w:lineRule="auto"/>
              <w:jc w:val="right"/>
              <w:rPr>
                <w:color w:val="A6A6A6" w:themeColor="background1" w:themeShade="A6"/>
              </w:rPr>
            </w:pPr>
            <w:r w:rsidRPr="005476E1">
              <w:rPr>
                <w:color w:val="A6A6A6" w:themeColor="background1" w:themeShade="A6"/>
              </w:rPr>
              <w:t>8</w:t>
            </w:r>
          </w:p>
        </w:tc>
        <w:tc>
          <w:tcPr>
            <w:tcW w:w="2883" w:type="dxa"/>
          </w:tcPr>
          <w:p w14:paraId="4782ECB7" w14:textId="79EB63A5" w:rsidR="001E322B" w:rsidRDefault="00C70E9A" w:rsidP="001E322B">
            <w:pPr>
              <w:spacing w:line="276" w:lineRule="auto"/>
            </w:pPr>
            <w:r w:rsidRPr="00C70E9A">
              <w:rPr>
                <w:color w:val="A6A6A6" w:themeColor="background1" w:themeShade="A6"/>
              </w:rPr>
              <w:t>feel-ok.ch/queer-</w:t>
            </w:r>
            <w:r w:rsidRPr="00C70E9A">
              <w:t>menschen</w:t>
            </w:r>
            <w:r>
              <w:t xml:space="preserve"> </w:t>
            </w:r>
          </w:p>
        </w:tc>
      </w:tr>
      <w:tr w:rsidR="001E322B" w14:paraId="20ADEB54" w14:textId="77777777" w:rsidTr="00C70E9A">
        <w:tc>
          <w:tcPr>
            <w:tcW w:w="531" w:type="dxa"/>
            <w:tcBorders>
              <w:top w:val="nil"/>
              <w:bottom w:val="nil"/>
              <w:right w:val="nil"/>
            </w:tcBorders>
          </w:tcPr>
          <w:p w14:paraId="59524FD1" w14:textId="77777777" w:rsidR="001E322B" w:rsidRDefault="001E322B" w:rsidP="001E322B">
            <w:pPr>
              <w:jc w:val="right"/>
              <w:rPr>
                <w:color w:val="A6A6A6" w:themeColor="background1" w:themeShade="A6"/>
              </w:rPr>
            </w:pPr>
          </w:p>
        </w:tc>
        <w:tc>
          <w:tcPr>
            <w:tcW w:w="1539" w:type="dxa"/>
            <w:tcBorders>
              <w:top w:val="nil"/>
              <w:left w:val="nil"/>
              <w:bottom w:val="nil"/>
              <w:right w:val="nil"/>
            </w:tcBorders>
          </w:tcPr>
          <w:p w14:paraId="45CCF47E" w14:textId="77777777" w:rsidR="001E322B" w:rsidRDefault="001E322B" w:rsidP="001E322B"/>
        </w:tc>
        <w:tc>
          <w:tcPr>
            <w:tcW w:w="741" w:type="dxa"/>
            <w:tcBorders>
              <w:left w:val="nil"/>
            </w:tcBorders>
          </w:tcPr>
          <w:p w14:paraId="62CC715E" w14:textId="652FCA9A" w:rsidR="001E322B" w:rsidRPr="005476E1" w:rsidRDefault="001E322B" w:rsidP="001E322B">
            <w:pPr>
              <w:spacing w:line="276" w:lineRule="auto"/>
              <w:jc w:val="right"/>
              <w:rPr>
                <w:color w:val="A6A6A6" w:themeColor="background1" w:themeShade="A6"/>
              </w:rPr>
            </w:pPr>
            <w:r w:rsidRPr="005476E1">
              <w:rPr>
                <w:color w:val="A6A6A6" w:themeColor="background1" w:themeShade="A6"/>
              </w:rPr>
              <w:t>6</w:t>
            </w:r>
          </w:p>
        </w:tc>
        <w:tc>
          <w:tcPr>
            <w:tcW w:w="2185" w:type="dxa"/>
          </w:tcPr>
          <w:p w14:paraId="58261D0E" w14:textId="2DD14BB8" w:rsidR="001E322B" w:rsidRDefault="009B18A0" w:rsidP="001E322B">
            <w:pPr>
              <w:spacing w:line="276" w:lineRule="auto"/>
            </w:pPr>
            <w:proofErr w:type="spellStart"/>
            <w:r>
              <w:t>i</w:t>
            </w:r>
            <w:r w:rsidRPr="009B18A0">
              <w:t>nter</w:t>
            </w:r>
            <w:proofErr w:type="spellEnd"/>
            <w:r>
              <w:t>*</w:t>
            </w:r>
          </w:p>
        </w:tc>
        <w:tc>
          <w:tcPr>
            <w:tcW w:w="531" w:type="dxa"/>
          </w:tcPr>
          <w:p w14:paraId="4935903B" w14:textId="2927CB3D" w:rsidR="001E322B" w:rsidRPr="005476E1" w:rsidRDefault="001E322B" w:rsidP="001E322B">
            <w:pPr>
              <w:spacing w:line="276" w:lineRule="auto"/>
              <w:jc w:val="right"/>
              <w:rPr>
                <w:color w:val="A6A6A6" w:themeColor="background1" w:themeShade="A6"/>
              </w:rPr>
            </w:pPr>
            <w:r w:rsidRPr="005476E1">
              <w:rPr>
                <w:color w:val="A6A6A6" w:themeColor="background1" w:themeShade="A6"/>
              </w:rPr>
              <w:t>9</w:t>
            </w:r>
          </w:p>
        </w:tc>
        <w:tc>
          <w:tcPr>
            <w:tcW w:w="2883" w:type="dxa"/>
          </w:tcPr>
          <w:p w14:paraId="26EB01B9" w14:textId="6CED6660" w:rsidR="001E322B" w:rsidRDefault="00C70E9A" w:rsidP="001E322B">
            <w:pPr>
              <w:spacing w:line="276" w:lineRule="auto"/>
            </w:pPr>
            <w:r w:rsidRPr="00C70E9A">
              <w:t>Vertrauen</w:t>
            </w:r>
          </w:p>
        </w:tc>
      </w:tr>
      <w:tr w:rsidR="001E322B" w14:paraId="37006612" w14:textId="77777777" w:rsidTr="00C70E9A">
        <w:tc>
          <w:tcPr>
            <w:tcW w:w="531" w:type="dxa"/>
            <w:tcBorders>
              <w:top w:val="nil"/>
              <w:bottom w:val="nil"/>
              <w:right w:val="nil"/>
            </w:tcBorders>
          </w:tcPr>
          <w:p w14:paraId="2E6D043C" w14:textId="77777777" w:rsidR="001E322B" w:rsidRDefault="001E322B" w:rsidP="001E322B">
            <w:pPr>
              <w:jc w:val="right"/>
              <w:rPr>
                <w:color w:val="A6A6A6" w:themeColor="background1" w:themeShade="A6"/>
              </w:rPr>
            </w:pPr>
          </w:p>
        </w:tc>
        <w:tc>
          <w:tcPr>
            <w:tcW w:w="1539" w:type="dxa"/>
            <w:tcBorders>
              <w:top w:val="nil"/>
              <w:left w:val="nil"/>
              <w:bottom w:val="nil"/>
              <w:right w:val="nil"/>
            </w:tcBorders>
          </w:tcPr>
          <w:p w14:paraId="27484EB6" w14:textId="77777777" w:rsidR="001E322B" w:rsidRDefault="001E322B" w:rsidP="001E322B"/>
        </w:tc>
        <w:tc>
          <w:tcPr>
            <w:tcW w:w="741" w:type="dxa"/>
            <w:tcBorders>
              <w:left w:val="nil"/>
            </w:tcBorders>
          </w:tcPr>
          <w:p w14:paraId="1C005896" w14:textId="757C5F5E" w:rsidR="001E322B" w:rsidRPr="005476E1" w:rsidRDefault="001E322B" w:rsidP="001E322B">
            <w:pPr>
              <w:spacing w:line="276" w:lineRule="auto"/>
              <w:jc w:val="right"/>
              <w:rPr>
                <w:color w:val="A6A6A6" w:themeColor="background1" w:themeShade="A6"/>
              </w:rPr>
            </w:pPr>
            <w:r w:rsidRPr="005476E1">
              <w:rPr>
                <w:color w:val="A6A6A6" w:themeColor="background1" w:themeShade="A6"/>
              </w:rPr>
              <w:t>6+10</w:t>
            </w:r>
          </w:p>
        </w:tc>
        <w:tc>
          <w:tcPr>
            <w:tcW w:w="2185" w:type="dxa"/>
          </w:tcPr>
          <w:p w14:paraId="54533C5F" w14:textId="7BDE4EA2" w:rsidR="001E322B" w:rsidRDefault="009B18A0" w:rsidP="001E322B">
            <w:pPr>
              <w:spacing w:line="276" w:lineRule="auto"/>
            </w:pPr>
            <w:r w:rsidRPr="009B18A0">
              <w:t>innere Gewissheit</w:t>
            </w:r>
          </w:p>
        </w:tc>
        <w:tc>
          <w:tcPr>
            <w:tcW w:w="531" w:type="dxa"/>
          </w:tcPr>
          <w:p w14:paraId="183FE61A" w14:textId="56AE564A" w:rsidR="001E322B" w:rsidRPr="005476E1" w:rsidRDefault="001E322B" w:rsidP="001E322B">
            <w:pPr>
              <w:spacing w:line="276" w:lineRule="auto"/>
              <w:jc w:val="right"/>
              <w:rPr>
                <w:color w:val="A6A6A6" w:themeColor="background1" w:themeShade="A6"/>
              </w:rPr>
            </w:pPr>
            <w:r w:rsidRPr="005476E1">
              <w:rPr>
                <w:color w:val="A6A6A6" w:themeColor="background1" w:themeShade="A6"/>
              </w:rPr>
              <w:t>13</w:t>
            </w:r>
          </w:p>
        </w:tc>
        <w:tc>
          <w:tcPr>
            <w:tcW w:w="2883" w:type="dxa"/>
          </w:tcPr>
          <w:p w14:paraId="666B21E6" w14:textId="5A5CC247" w:rsidR="001E322B" w:rsidRDefault="00C70E9A" w:rsidP="001E322B">
            <w:pPr>
              <w:spacing w:line="276" w:lineRule="auto"/>
            </w:pPr>
            <w:r w:rsidRPr="00C70E9A">
              <w:t>Erleichterung</w:t>
            </w:r>
          </w:p>
        </w:tc>
      </w:tr>
      <w:tr w:rsidR="001E322B" w14:paraId="7C3CCFD4" w14:textId="77777777" w:rsidTr="00C70E9A">
        <w:tc>
          <w:tcPr>
            <w:tcW w:w="531" w:type="dxa"/>
            <w:tcBorders>
              <w:top w:val="nil"/>
              <w:bottom w:val="nil"/>
              <w:right w:val="nil"/>
            </w:tcBorders>
          </w:tcPr>
          <w:p w14:paraId="7C013A63" w14:textId="77777777" w:rsidR="001E322B" w:rsidRDefault="001E322B" w:rsidP="001E322B">
            <w:pPr>
              <w:jc w:val="right"/>
              <w:rPr>
                <w:color w:val="A6A6A6" w:themeColor="background1" w:themeShade="A6"/>
              </w:rPr>
            </w:pPr>
          </w:p>
        </w:tc>
        <w:tc>
          <w:tcPr>
            <w:tcW w:w="1539" w:type="dxa"/>
            <w:tcBorders>
              <w:top w:val="nil"/>
              <w:left w:val="nil"/>
              <w:bottom w:val="nil"/>
              <w:right w:val="nil"/>
            </w:tcBorders>
          </w:tcPr>
          <w:p w14:paraId="5629F20F" w14:textId="77777777" w:rsidR="001E322B" w:rsidRDefault="001E322B" w:rsidP="001E322B"/>
        </w:tc>
        <w:tc>
          <w:tcPr>
            <w:tcW w:w="741" w:type="dxa"/>
            <w:tcBorders>
              <w:left w:val="nil"/>
            </w:tcBorders>
          </w:tcPr>
          <w:p w14:paraId="2237FA4D" w14:textId="3F6388CB" w:rsidR="001E322B" w:rsidRPr="005476E1" w:rsidRDefault="001E322B" w:rsidP="001E322B">
            <w:pPr>
              <w:spacing w:line="276" w:lineRule="auto"/>
              <w:jc w:val="right"/>
              <w:rPr>
                <w:color w:val="A6A6A6" w:themeColor="background1" w:themeShade="A6"/>
              </w:rPr>
            </w:pPr>
            <w:r w:rsidRPr="005476E1">
              <w:rPr>
                <w:color w:val="A6A6A6" w:themeColor="background1" w:themeShade="A6"/>
              </w:rPr>
              <w:t>3</w:t>
            </w:r>
          </w:p>
        </w:tc>
        <w:tc>
          <w:tcPr>
            <w:tcW w:w="2185" w:type="dxa"/>
          </w:tcPr>
          <w:p w14:paraId="588A0F13" w14:textId="323E6823" w:rsidR="001E322B" w:rsidRDefault="009B18A0" w:rsidP="001E322B">
            <w:pPr>
              <w:spacing w:line="276" w:lineRule="auto"/>
            </w:pPr>
            <w:r w:rsidRPr="009B18A0">
              <w:t>Cis</w:t>
            </w:r>
          </w:p>
        </w:tc>
        <w:tc>
          <w:tcPr>
            <w:tcW w:w="531" w:type="dxa"/>
          </w:tcPr>
          <w:p w14:paraId="43712119" w14:textId="7931425A" w:rsidR="001E322B" w:rsidRPr="005476E1" w:rsidRDefault="001E322B" w:rsidP="001E322B">
            <w:pPr>
              <w:spacing w:line="276" w:lineRule="auto"/>
              <w:jc w:val="right"/>
              <w:rPr>
                <w:color w:val="A6A6A6" w:themeColor="background1" w:themeShade="A6"/>
              </w:rPr>
            </w:pPr>
            <w:r w:rsidRPr="005476E1">
              <w:rPr>
                <w:color w:val="A6A6A6" w:themeColor="background1" w:themeShade="A6"/>
              </w:rPr>
              <w:t>6</w:t>
            </w:r>
          </w:p>
        </w:tc>
        <w:tc>
          <w:tcPr>
            <w:tcW w:w="2883" w:type="dxa"/>
          </w:tcPr>
          <w:p w14:paraId="660F83B6" w14:textId="0F61621B" w:rsidR="001E322B" w:rsidRDefault="00C70E9A" w:rsidP="001E322B">
            <w:pPr>
              <w:spacing w:line="276" w:lineRule="auto"/>
            </w:pPr>
            <w:r w:rsidRPr="00C70E9A">
              <w:t>Gefahr</w:t>
            </w:r>
          </w:p>
        </w:tc>
      </w:tr>
      <w:tr w:rsidR="001E322B" w14:paraId="09DDFE66" w14:textId="77777777" w:rsidTr="00C70E9A">
        <w:tc>
          <w:tcPr>
            <w:tcW w:w="531" w:type="dxa"/>
            <w:tcBorders>
              <w:top w:val="nil"/>
              <w:bottom w:val="nil"/>
              <w:right w:val="nil"/>
            </w:tcBorders>
          </w:tcPr>
          <w:p w14:paraId="26728F5F" w14:textId="77777777" w:rsidR="001E322B" w:rsidRDefault="001E322B" w:rsidP="001E322B">
            <w:pPr>
              <w:jc w:val="right"/>
              <w:rPr>
                <w:color w:val="A6A6A6" w:themeColor="background1" w:themeShade="A6"/>
              </w:rPr>
            </w:pPr>
          </w:p>
        </w:tc>
        <w:tc>
          <w:tcPr>
            <w:tcW w:w="1539" w:type="dxa"/>
            <w:tcBorders>
              <w:top w:val="nil"/>
              <w:left w:val="nil"/>
              <w:bottom w:val="nil"/>
              <w:right w:val="nil"/>
            </w:tcBorders>
          </w:tcPr>
          <w:p w14:paraId="13F2FFB0" w14:textId="77777777" w:rsidR="001E322B" w:rsidRDefault="001E322B" w:rsidP="001E322B"/>
        </w:tc>
        <w:tc>
          <w:tcPr>
            <w:tcW w:w="741" w:type="dxa"/>
            <w:tcBorders>
              <w:left w:val="nil"/>
            </w:tcBorders>
          </w:tcPr>
          <w:p w14:paraId="6C47C40C" w14:textId="6883A019" w:rsidR="001E322B" w:rsidRPr="005476E1" w:rsidRDefault="001E322B" w:rsidP="001E322B">
            <w:pPr>
              <w:spacing w:line="276" w:lineRule="auto"/>
              <w:jc w:val="right"/>
              <w:rPr>
                <w:color w:val="A6A6A6" w:themeColor="background1" w:themeShade="A6"/>
              </w:rPr>
            </w:pPr>
            <w:r w:rsidRPr="005476E1">
              <w:rPr>
                <w:color w:val="A6A6A6" w:themeColor="background1" w:themeShade="A6"/>
              </w:rPr>
              <w:t>5+4</w:t>
            </w:r>
          </w:p>
        </w:tc>
        <w:tc>
          <w:tcPr>
            <w:tcW w:w="2185" w:type="dxa"/>
          </w:tcPr>
          <w:p w14:paraId="1838FAA5" w14:textId="6446567A" w:rsidR="001E322B" w:rsidRDefault="009B18A0" w:rsidP="001E322B">
            <w:pPr>
              <w:spacing w:line="276" w:lineRule="auto"/>
            </w:pPr>
            <w:r w:rsidRPr="009B18A0">
              <w:t>trans Mann</w:t>
            </w:r>
          </w:p>
        </w:tc>
        <w:tc>
          <w:tcPr>
            <w:tcW w:w="531" w:type="dxa"/>
          </w:tcPr>
          <w:p w14:paraId="5CF45033" w14:textId="2208307C" w:rsidR="001E322B" w:rsidRPr="005476E1" w:rsidRDefault="001E322B" w:rsidP="001E322B">
            <w:pPr>
              <w:spacing w:line="276" w:lineRule="auto"/>
              <w:jc w:val="right"/>
              <w:rPr>
                <w:color w:val="A6A6A6" w:themeColor="background1" w:themeShade="A6"/>
              </w:rPr>
            </w:pPr>
            <w:r w:rsidRPr="005476E1">
              <w:rPr>
                <w:color w:val="A6A6A6" w:themeColor="background1" w:themeShade="A6"/>
              </w:rPr>
              <w:t>10</w:t>
            </w:r>
          </w:p>
        </w:tc>
        <w:tc>
          <w:tcPr>
            <w:tcW w:w="2883" w:type="dxa"/>
          </w:tcPr>
          <w:p w14:paraId="23B5A093" w14:textId="1971DC67" w:rsidR="001E322B" w:rsidRDefault="00C70E9A" w:rsidP="001E322B">
            <w:pPr>
              <w:spacing w:line="276" w:lineRule="auto"/>
            </w:pPr>
            <w:r w:rsidRPr="00C70E9A">
              <w:t>akzeptiert</w:t>
            </w:r>
          </w:p>
        </w:tc>
      </w:tr>
      <w:tr w:rsidR="001E322B" w14:paraId="3C506635" w14:textId="77777777" w:rsidTr="00C70E9A">
        <w:tc>
          <w:tcPr>
            <w:tcW w:w="531" w:type="dxa"/>
            <w:tcBorders>
              <w:top w:val="nil"/>
              <w:bottom w:val="nil"/>
              <w:right w:val="nil"/>
            </w:tcBorders>
          </w:tcPr>
          <w:p w14:paraId="1434BE6B" w14:textId="77777777" w:rsidR="001E322B" w:rsidRDefault="001E322B" w:rsidP="001E322B">
            <w:pPr>
              <w:jc w:val="right"/>
              <w:rPr>
                <w:color w:val="A6A6A6" w:themeColor="background1" w:themeShade="A6"/>
              </w:rPr>
            </w:pPr>
          </w:p>
        </w:tc>
        <w:tc>
          <w:tcPr>
            <w:tcW w:w="1539" w:type="dxa"/>
            <w:tcBorders>
              <w:top w:val="nil"/>
              <w:left w:val="nil"/>
              <w:bottom w:val="nil"/>
              <w:right w:val="nil"/>
            </w:tcBorders>
          </w:tcPr>
          <w:p w14:paraId="4679C019" w14:textId="77777777" w:rsidR="001E322B" w:rsidRDefault="001E322B" w:rsidP="001E322B"/>
        </w:tc>
        <w:tc>
          <w:tcPr>
            <w:tcW w:w="741" w:type="dxa"/>
            <w:tcBorders>
              <w:left w:val="nil"/>
            </w:tcBorders>
          </w:tcPr>
          <w:p w14:paraId="47CB65E2" w14:textId="1CA1BC72" w:rsidR="001E322B" w:rsidRPr="005476E1" w:rsidRDefault="001E322B" w:rsidP="001E322B">
            <w:pPr>
              <w:spacing w:line="276" w:lineRule="auto"/>
              <w:jc w:val="right"/>
              <w:rPr>
                <w:color w:val="A6A6A6" w:themeColor="background1" w:themeShade="A6"/>
              </w:rPr>
            </w:pPr>
            <w:r w:rsidRPr="005476E1">
              <w:rPr>
                <w:color w:val="A6A6A6" w:themeColor="background1" w:themeShade="A6"/>
              </w:rPr>
              <w:t>9</w:t>
            </w:r>
          </w:p>
        </w:tc>
        <w:tc>
          <w:tcPr>
            <w:tcW w:w="2185" w:type="dxa"/>
          </w:tcPr>
          <w:p w14:paraId="61107108" w14:textId="042B73B5" w:rsidR="001E322B" w:rsidRDefault="009B18A0" w:rsidP="001E322B">
            <w:pPr>
              <w:spacing w:line="276" w:lineRule="auto"/>
            </w:pPr>
            <w:r w:rsidRPr="009B18A0">
              <w:rPr>
                <w:color w:val="A6A6A6" w:themeColor="background1" w:themeShade="A6"/>
              </w:rPr>
              <w:t>Geschlechts</w:t>
            </w:r>
            <w:r w:rsidRPr="009B18A0">
              <w:t>identität</w:t>
            </w:r>
          </w:p>
        </w:tc>
        <w:tc>
          <w:tcPr>
            <w:tcW w:w="531" w:type="dxa"/>
            <w:tcBorders>
              <w:bottom w:val="nil"/>
            </w:tcBorders>
          </w:tcPr>
          <w:p w14:paraId="4ECD2941" w14:textId="2F872D48" w:rsidR="001E322B" w:rsidRPr="005476E1" w:rsidRDefault="001E322B" w:rsidP="001E322B">
            <w:pPr>
              <w:spacing w:line="276" w:lineRule="auto"/>
              <w:jc w:val="right"/>
              <w:rPr>
                <w:color w:val="A6A6A6" w:themeColor="background1" w:themeShade="A6"/>
              </w:rPr>
            </w:pPr>
            <w:r w:rsidRPr="005476E1">
              <w:rPr>
                <w:color w:val="A6A6A6" w:themeColor="background1" w:themeShade="A6"/>
              </w:rPr>
              <w:t>12</w:t>
            </w:r>
          </w:p>
        </w:tc>
        <w:tc>
          <w:tcPr>
            <w:tcW w:w="2883" w:type="dxa"/>
            <w:tcBorders>
              <w:bottom w:val="nil"/>
            </w:tcBorders>
          </w:tcPr>
          <w:p w14:paraId="2FB48B4A" w14:textId="3862B2A3" w:rsidR="001E322B" w:rsidRDefault="00C70E9A" w:rsidP="001E322B">
            <w:pPr>
              <w:spacing w:line="276" w:lineRule="auto"/>
            </w:pPr>
            <w:r w:rsidRPr="00C70E9A">
              <w:t>Bereicherung</w:t>
            </w:r>
          </w:p>
        </w:tc>
      </w:tr>
      <w:tr w:rsidR="001E322B" w14:paraId="739BC5B3" w14:textId="77777777" w:rsidTr="00C70E9A">
        <w:tc>
          <w:tcPr>
            <w:tcW w:w="531" w:type="dxa"/>
            <w:tcBorders>
              <w:top w:val="nil"/>
              <w:bottom w:val="nil"/>
              <w:right w:val="nil"/>
            </w:tcBorders>
          </w:tcPr>
          <w:p w14:paraId="498B27DE" w14:textId="77777777" w:rsidR="001E322B" w:rsidRDefault="001E322B" w:rsidP="001E322B">
            <w:pPr>
              <w:jc w:val="right"/>
              <w:rPr>
                <w:color w:val="A6A6A6" w:themeColor="background1" w:themeShade="A6"/>
              </w:rPr>
            </w:pPr>
          </w:p>
        </w:tc>
        <w:tc>
          <w:tcPr>
            <w:tcW w:w="1539" w:type="dxa"/>
            <w:tcBorders>
              <w:top w:val="nil"/>
              <w:left w:val="nil"/>
              <w:bottom w:val="nil"/>
              <w:right w:val="nil"/>
            </w:tcBorders>
          </w:tcPr>
          <w:p w14:paraId="7A8545AA" w14:textId="77777777" w:rsidR="001E322B" w:rsidRDefault="001E322B" w:rsidP="001E322B"/>
        </w:tc>
        <w:tc>
          <w:tcPr>
            <w:tcW w:w="741" w:type="dxa"/>
            <w:tcBorders>
              <w:left w:val="nil"/>
            </w:tcBorders>
          </w:tcPr>
          <w:p w14:paraId="65CE78AD" w14:textId="03C72155" w:rsidR="001E322B" w:rsidRPr="005476E1" w:rsidRDefault="001E322B" w:rsidP="001E322B">
            <w:pPr>
              <w:spacing w:line="276" w:lineRule="auto"/>
              <w:jc w:val="right"/>
              <w:rPr>
                <w:color w:val="A6A6A6" w:themeColor="background1" w:themeShade="A6"/>
              </w:rPr>
            </w:pPr>
            <w:r w:rsidRPr="005476E1">
              <w:rPr>
                <w:color w:val="A6A6A6" w:themeColor="background1" w:themeShade="A6"/>
              </w:rPr>
              <w:t>12</w:t>
            </w:r>
          </w:p>
        </w:tc>
        <w:tc>
          <w:tcPr>
            <w:tcW w:w="2185" w:type="dxa"/>
            <w:tcBorders>
              <w:right w:val="nil"/>
            </w:tcBorders>
          </w:tcPr>
          <w:p w14:paraId="3CF870AC" w14:textId="6D6EDCE4" w:rsidR="001E322B" w:rsidRDefault="009B18A0" w:rsidP="001E322B">
            <w:pPr>
              <w:spacing w:line="276" w:lineRule="auto"/>
            </w:pPr>
            <w:r w:rsidRPr="009B18A0">
              <w:t>Genderfluide</w:t>
            </w:r>
          </w:p>
        </w:tc>
        <w:tc>
          <w:tcPr>
            <w:tcW w:w="531" w:type="dxa"/>
            <w:tcBorders>
              <w:top w:val="nil"/>
              <w:left w:val="nil"/>
              <w:bottom w:val="nil"/>
              <w:right w:val="nil"/>
            </w:tcBorders>
          </w:tcPr>
          <w:p w14:paraId="22073893" w14:textId="77777777" w:rsidR="001E322B" w:rsidRDefault="001E322B" w:rsidP="001E322B">
            <w:pPr>
              <w:spacing w:line="276" w:lineRule="auto"/>
              <w:jc w:val="right"/>
            </w:pPr>
          </w:p>
        </w:tc>
        <w:tc>
          <w:tcPr>
            <w:tcW w:w="2883" w:type="dxa"/>
            <w:tcBorders>
              <w:top w:val="nil"/>
              <w:left w:val="nil"/>
              <w:bottom w:val="nil"/>
            </w:tcBorders>
          </w:tcPr>
          <w:p w14:paraId="0A121AD3" w14:textId="77777777" w:rsidR="001E322B" w:rsidRDefault="001E322B" w:rsidP="001E322B">
            <w:pPr>
              <w:spacing w:line="276" w:lineRule="auto"/>
            </w:pPr>
          </w:p>
        </w:tc>
      </w:tr>
      <w:tr w:rsidR="001E322B" w14:paraId="2A0812A4" w14:textId="77777777" w:rsidTr="00C70E9A">
        <w:tc>
          <w:tcPr>
            <w:tcW w:w="531" w:type="dxa"/>
            <w:tcBorders>
              <w:top w:val="nil"/>
              <w:bottom w:val="nil"/>
              <w:right w:val="nil"/>
            </w:tcBorders>
          </w:tcPr>
          <w:p w14:paraId="316CE57B" w14:textId="77777777" w:rsidR="001E322B" w:rsidRDefault="001E322B" w:rsidP="001E322B">
            <w:pPr>
              <w:jc w:val="right"/>
              <w:rPr>
                <w:color w:val="A6A6A6" w:themeColor="background1" w:themeShade="A6"/>
              </w:rPr>
            </w:pPr>
          </w:p>
        </w:tc>
        <w:tc>
          <w:tcPr>
            <w:tcW w:w="1539" w:type="dxa"/>
            <w:tcBorders>
              <w:top w:val="nil"/>
              <w:left w:val="nil"/>
              <w:bottom w:val="nil"/>
              <w:right w:val="nil"/>
            </w:tcBorders>
          </w:tcPr>
          <w:p w14:paraId="39AC6EF5" w14:textId="77777777" w:rsidR="001E322B" w:rsidRDefault="001E322B" w:rsidP="001E322B"/>
        </w:tc>
        <w:tc>
          <w:tcPr>
            <w:tcW w:w="741" w:type="dxa"/>
            <w:tcBorders>
              <w:left w:val="nil"/>
            </w:tcBorders>
          </w:tcPr>
          <w:p w14:paraId="27298D97" w14:textId="09566B09" w:rsidR="001E322B" w:rsidRPr="005476E1" w:rsidRDefault="001E322B" w:rsidP="001E322B">
            <w:pPr>
              <w:spacing w:line="276" w:lineRule="auto"/>
              <w:jc w:val="right"/>
              <w:rPr>
                <w:color w:val="A6A6A6" w:themeColor="background1" w:themeShade="A6"/>
              </w:rPr>
            </w:pPr>
            <w:r w:rsidRPr="005476E1">
              <w:rPr>
                <w:color w:val="A6A6A6" w:themeColor="background1" w:themeShade="A6"/>
              </w:rPr>
              <w:t>8</w:t>
            </w:r>
          </w:p>
        </w:tc>
        <w:tc>
          <w:tcPr>
            <w:tcW w:w="2185" w:type="dxa"/>
            <w:tcBorders>
              <w:right w:val="nil"/>
            </w:tcBorders>
          </w:tcPr>
          <w:p w14:paraId="00299281" w14:textId="39FEC913" w:rsidR="001E322B" w:rsidRDefault="009B18A0" w:rsidP="001E322B">
            <w:pPr>
              <w:spacing w:line="276" w:lineRule="auto"/>
            </w:pPr>
            <w:r w:rsidRPr="009B18A0">
              <w:rPr>
                <w:color w:val="A6A6A6" w:themeColor="background1" w:themeShade="A6"/>
              </w:rPr>
              <w:t>Geschlechts</w:t>
            </w:r>
            <w:r w:rsidRPr="009B18A0">
              <w:t>ausdruck</w:t>
            </w:r>
          </w:p>
        </w:tc>
        <w:tc>
          <w:tcPr>
            <w:tcW w:w="531" w:type="dxa"/>
            <w:tcBorders>
              <w:top w:val="nil"/>
              <w:left w:val="nil"/>
              <w:bottom w:val="nil"/>
              <w:right w:val="nil"/>
            </w:tcBorders>
          </w:tcPr>
          <w:p w14:paraId="55E61EA0" w14:textId="77777777" w:rsidR="001E322B" w:rsidRDefault="001E322B" w:rsidP="001E322B">
            <w:pPr>
              <w:spacing w:line="276" w:lineRule="auto"/>
              <w:jc w:val="right"/>
            </w:pPr>
          </w:p>
        </w:tc>
        <w:tc>
          <w:tcPr>
            <w:tcW w:w="2883" w:type="dxa"/>
            <w:tcBorders>
              <w:top w:val="nil"/>
              <w:left w:val="nil"/>
              <w:bottom w:val="nil"/>
            </w:tcBorders>
          </w:tcPr>
          <w:p w14:paraId="7831D011" w14:textId="77777777" w:rsidR="001E322B" w:rsidRDefault="001E322B" w:rsidP="001E322B">
            <w:pPr>
              <w:spacing w:line="276" w:lineRule="auto"/>
            </w:pPr>
          </w:p>
        </w:tc>
      </w:tr>
      <w:tr w:rsidR="001E322B" w14:paraId="6D1C257A" w14:textId="77777777" w:rsidTr="00C70E9A">
        <w:trPr>
          <w:gridAfter w:val="2"/>
          <w:wAfter w:w="3414" w:type="dxa"/>
        </w:trPr>
        <w:tc>
          <w:tcPr>
            <w:tcW w:w="531" w:type="dxa"/>
            <w:tcBorders>
              <w:top w:val="nil"/>
              <w:bottom w:val="nil"/>
              <w:right w:val="nil"/>
            </w:tcBorders>
          </w:tcPr>
          <w:p w14:paraId="4664F3F7" w14:textId="5E6369B8" w:rsidR="001E322B" w:rsidRPr="00EE3AF8" w:rsidRDefault="001E322B" w:rsidP="001E322B">
            <w:pPr>
              <w:jc w:val="right"/>
              <w:rPr>
                <w:color w:val="A6A6A6" w:themeColor="background1" w:themeShade="A6"/>
              </w:rPr>
            </w:pPr>
          </w:p>
        </w:tc>
        <w:tc>
          <w:tcPr>
            <w:tcW w:w="1539" w:type="dxa"/>
            <w:tcBorders>
              <w:top w:val="nil"/>
              <w:left w:val="nil"/>
              <w:bottom w:val="nil"/>
              <w:right w:val="nil"/>
            </w:tcBorders>
          </w:tcPr>
          <w:p w14:paraId="29F01BA8" w14:textId="78FDF9BA" w:rsidR="001E322B" w:rsidRDefault="001E322B" w:rsidP="001E322B"/>
        </w:tc>
        <w:tc>
          <w:tcPr>
            <w:tcW w:w="741" w:type="dxa"/>
            <w:tcBorders>
              <w:left w:val="nil"/>
            </w:tcBorders>
          </w:tcPr>
          <w:p w14:paraId="7B61C47C" w14:textId="5354F1BD" w:rsidR="001E322B" w:rsidRPr="005476E1" w:rsidRDefault="001E322B" w:rsidP="001E322B">
            <w:pPr>
              <w:spacing w:line="276" w:lineRule="auto"/>
              <w:jc w:val="right"/>
              <w:rPr>
                <w:color w:val="A6A6A6" w:themeColor="background1" w:themeShade="A6"/>
              </w:rPr>
            </w:pPr>
            <w:r w:rsidRPr="005476E1">
              <w:rPr>
                <w:color w:val="A6A6A6" w:themeColor="background1" w:themeShade="A6"/>
              </w:rPr>
              <w:t>8</w:t>
            </w:r>
          </w:p>
        </w:tc>
        <w:tc>
          <w:tcPr>
            <w:tcW w:w="2185" w:type="dxa"/>
          </w:tcPr>
          <w:p w14:paraId="70BBBBAF" w14:textId="10157321" w:rsidR="001E322B" w:rsidRDefault="009B18A0" w:rsidP="001E322B">
            <w:pPr>
              <w:spacing w:line="276" w:lineRule="auto"/>
            </w:pPr>
            <w:r w:rsidRPr="009B18A0">
              <w:t>männlich</w:t>
            </w:r>
          </w:p>
        </w:tc>
      </w:tr>
      <w:tr w:rsidR="001E322B" w14:paraId="5341EAD0" w14:textId="77777777" w:rsidTr="00C70E9A">
        <w:trPr>
          <w:gridAfter w:val="2"/>
          <w:wAfter w:w="3414" w:type="dxa"/>
        </w:trPr>
        <w:tc>
          <w:tcPr>
            <w:tcW w:w="531" w:type="dxa"/>
            <w:tcBorders>
              <w:top w:val="nil"/>
              <w:bottom w:val="nil"/>
              <w:right w:val="nil"/>
            </w:tcBorders>
          </w:tcPr>
          <w:p w14:paraId="6BD6B1BA" w14:textId="77777777" w:rsidR="001E322B" w:rsidRPr="00EE3AF8" w:rsidRDefault="001E322B" w:rsidP="001E322B">
            <w:pPr>
              <w:jc w:val="right"/>
              <w:rPr>
                <w:color w:val="A6A6A6" w:themeColor="background1" w:themeShade="A6"/>
              </w:rPr>
            </w:pPr>
          </w:p>
        </w:tc>
        <w:tc>
          <w:tcPr>
            <w:tcW w:w="1539" w:type="dxa"/>
            <w:tcBorders>
              <w:top w:val="nil"/>
              <w:left w:val="nil"/>
              <w:bottom w:val="nil"/>
              <w:right w:val="nil"/>
            </w:tcBorders>
          </w:tcPr>
          <w:p w14:paraId="266D28E1" w14:textId="159971A1" w:rsidR="001E322B" w:rsidRDefault="001E322B" w:rsidP="001E322B"/>
        </w:tc>
        <w:tc>
          <w:tcPr>
            <w:tcW w:w="741" w:type="dxa"/>
            <w:tcBorders>
              <w:left w:val="nil"/>
            </w:tcBorders>
          </w:tcPr>
          <w:p w14:paraId="44C60067" w14:textId="7CCAC5B6" w:rsidR="001E322B" w:rsidRPr="005476E1" w:rsidRDefault="001E322B" w:rsidP="001E322B">
            <w:pPr>
              <w:spacing w:line="276" w:lineRule="auto"/>
              <w:jc w:val="right"/>
              <w:rPr>
                <w:color w:val="A6A6A6" w:themeColor="background1" w:themeShade="A6"/>
              </w:rPr>
            </w:pPr>
            <w:r w:rsidRPr="005476E1">
              <w:rPr>
                <w:color w:val="A6A6A6" w:themeColor="background1" w:themeShade="A6"/>
              </w:rPr>
              <w:t>8</w:t>
            </w:r>
          </w:p>
        </w:tc>
        <w:tc>
          <w:tcPr>
            <w:tcW w:w="2185" w:type="dxa"/>
          </w:tcPr>
          <w:p w14:paraId="7B0A3FE3" w14:textId="4336498C" w:rsidR="001E322B" w:rsidRDefault="009B18A0" w:rsidP="001E322B">
            <w:pPr>
              <w:spacing w:line="276" w:lineRule="auto"/>
            </w:pPr>
            <w:r w:rsidRPr="009B18A0">
              <w:t>weiblich</w:t>
            </w:r>
          </w:p>
        </w:tc>
      </w:tr>
      <w:bookmarkEnd w:id="1"/>
    </w:tbl>
    <w:p w14:paraId="7BC8C74B" w14:textId="77777777" w:rsidR="001E322B" w:rsidRDefault="001E322B">
      <w:pPr>
        <w:spacing w:line="276" w:lineRule="auto"/>
        <w:rPr>
          <w:rFonts w:eastAsia="Times New Roman" w:cs="Times New Roman"/>
          <w:b/>
          <w:bCs/>
          <w:color w:val="097D80"/>
          <w:szCs w:val="26"/>
        </w:rPr>
      </w:pPr>
      <w:r>
        <w:br w:type="page"/>
      </w:r>
    </w:p>
    <w:p w14:paraId="7BF1BF6B" w14:textId="30783BB8" w:rsidR="00624273" w:rsidRDefault="00FE2BC8" w:rsidP="00624273">
      <w:pPr>
        <w:pStyle w:val="Kategorie"/>
      </w:pPr>
      <w:bookmarkStart w:id="2" w:name="_Hlk110842277"/>
      <w:r>
        <w:lastRenderedPageBreak/>
        <w:t>Lösungsblatt</w:t>
      </w:r>
      <w:bookmarkStart w:id="3" w:name="_Hlk110845880"/>
      <w:r>
        <w:t xml:space="preserve"> (Fragen)</w:t>
      </w:r>
      <w:bookmarkEnd w:id="2"/>
      <w:bookmarkEnd w:id="3"/>
    </w:p>
    <w:p w14:paraId="04496329" w14:textId="77777777" w:rsidR="00624273" w:rsidRDefault="00624273" w:rsidP="00624273">
      <w:pPr>
        <w:spacing w:after="0"/>
      </w:pPr>
    </w:p>
    <w:tbl>
      <w:tblPr>
        <w:tblStyle w:val="Tabellenrast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390"/>
        <w:gridCol w:w="5804"/>
      </w:tblGrid>
      <w:tr w:rsidR="00624273" w14:paraId="373AE7D8" w14:textId="77777777" w:rsidTr="002A5F82">
        <w:tc>
          <w:tcPr>
            <w:tcW w:w="4390" w:type="dxa"/>
            <w:shd w:val="clear" w:color="auto" w:fill="F2F2F2" w:themeFill="background1" w:themeFillShade="F2"/>
          </w:tcPr>
          <w:p w14:paraId="0E6DD5F8" w14:textId="77777777" w:rsidR="00624273" w:rsidRDefault="00624273" w:rsidP="00635D32">
            <w:pPr>
              <w:pStyle w:val="LinksNavigationstitel"/>
            </w:pPr>
            <w:r>
              <w:t>Die Frage</w:t>
            </w:r>
          </w:p>
        </w:tc>
        <w:tc>
          <w:tcPr>
            <w:tcW w:w="5804" w:type="dxa"/>
            <w:shd w:val="clear" w:color="auto" w:fill="F2F2F2" w:themeFill="background1" w:themeFillShade="F2"/>
          </w:tcPr>
          <w:p w14:paraId="26B635CE" w14:textId="77777777" w:rsidR="00624273" w:rsidRDefault="00624273" w:rsidP="00635D32">
            <w:pPr>
              <w:pStyle w:val="LinksNavigationstitel"/>
            </w:pPr>
            <w:r>
              <w:t>Deine Antwort</w:t>
            </w:r>
          </w:p>
        </w:tc>
      </w:tr>
      <w:tr w:rsidR="00624273" w14:paraId="5207B3B8" w14:textId="77777777" w:rsidTr="002A5F82">
        <w:trPr>
          <w:trHeight w:val="666"/>
        </w:trPr>
        <w:tc>
          <w:tcPr>
            <w:tcW w:w="4390" w:type="dxa"/>
          </w:tcPr>
          <w:p w14:paraId="69DD124C" w14:textId="77777777" w:rsidR="00624273" w:rsidRDefault="00624273" w:rsidP="00635D32">
            <w:r w:rsidRPr="00BA3FF4">
              <w:t>Warum haben alle Menschen das Recht, respektiert zu werden?</w:t>
            </w:r>
          </w:p>
        </w:tc>
        <w:tc>
          <w:tcPr>
            <w:tcW w:w="5804" w:type="dxa"/>
          </w:tcPr>
          <w:p w14:paraId="6113DCBA" w14:textId="526DB1CA" w:rsidR="00624273" w:rsidRDefault="00624273" w:rsidP="00635D32">
            <w:r w:rsidRPr="00624273">
              <w:t>Respekt ist, was jeder Person die Chance gibt, sich so zu entfalten, wie sie ist, ein selbstbestimmtes Leben zu führen und gesund zu bleiben.</w:t>
            </w:r>
          </w:p>
        </w:tc>
      </w:tr>
      <w:tr w:rsidR="00624273" w14:paraId="21085562" w14:textId="77777777" w:rsidTr="002A5F82">
        <w:trPr>
          <w:trHeight w:val="666"/>
        </w:trPr>
        <w:tc>
          <w:tcPr>
            <w:tcW w:w="4390" w:type="dxa"/>
          </w:tcPr>
          <w:p w14:paraId="0C86861E" w14:textId="77777777" w:rsidR="00624273" w:rsidRDefault="00624273" w:rsidP="00635D32">
            <w:r>
              <w:t>Was ist die romantische und was ist die sexuelle Orientierung?</w:t>
            </w:r>
          </w:p>
        </w:tc>
        <w:tc>
          <w:tcPr>
            <w:tcW w:w="5804" w:type="dxa"/>
          </w:tcPr>
          <w:p w14:paraId="17EEDC5B" w14:textId="77777777" w:rsidR="002A5F82" w:rsidRDefault="00624273" w:rsidP="002A5F82">
            <w:r w:rsidRPr="00624273">
              <w:t>Die romantische Orientierung beschreibt, in welchen Menschen wir uns verlieben.</w:t>
            </w:r>
            <w:r w:rsidR="002A5F82">
              <w:t xml:space="preserve"> </w:t>
            </w:r>
          </w:p>
          <w:p w14:paraId="23E8EDE2" w14:textId="77777777" w:rsidR="002A5F82" w:rsidRDefault="00624273" w:rsidP="002A5F82">
            <w:r w:rsidRPr="00624273">
              <w:t xml:space="preserve">Mit der sexuellen Orientierung bezeichnen wir, von welchen Menschen wir uns sexuell angezogen fühlen. </w:t>
            </w:r>
          </w:p>
          <w:p w14:paraId="1FD3F26F" w14:textId="418845C2" w:rsidR="00624273" w:rsidRDefault="00624273" w:rsidP="002A5F82">
            <w:r w:rsidRPr="00624273">
              <w:t>Es gibt auch Menschen, die keine sexuelle Anziehung spüren.</w:t>
            </w:r>
          </w:p>
        </w:tc>
      </w:tr>
      <w:tr w:rsidR="00624273" w14:paraId="54FFDD00" w14:textId="77777777" w:rsidTr="002A5F82">
        <w:trPr>
          <w:trHeight w:val="666"/>
        </w:trPr>
        <w:tc>
          <w:tcPr>
            <w:tcW w:w="4390" w:type="dxa"/>
          </w:tcPr>
          <w:p w14:paraId="57C047E6" w14:textId="77777777" w:rsidR="00624273" w:rsidRDefault="00624273" w:rsidP="00635D32">
            <w:r w:rsidRPr="00A14D19">
              <w:t xml:space="preserve">Welche </w:t>
            </w:r>
            <w:r>
              <w:t xml:space="preserve">körperlichen </w:t>
            </w:r>
            <w:r w:rsidRPr="00A14D19">
              <w:t>Geschlechter kennst du?</w:t>
            </w:r>
          </w:p>
        </w:tc>
        <w:tc>
          <w:tcPr>
            <w:tcW w:w="5804" w:type="dxa"/>
          </w:tcPr>
          <w:p w14:paraId="06931E58" w14:textId="5ECF60F8" w:rsidR="00624273" w:rsidRDefault="00624273" w:rsidP="00635D32">
            <w:r>
              <w:t xml:space="preserve">Männlich, weiblich, </w:t>
            </w:r>
            <w:r w:rsidRPr="00624273">
              <w:t>intergeschlechtlich</w:t>
            </w:r>
          </w:p>
        </w:tc>
      </w:tr>
      <w:tr w:rsidR="00624273" w14:paraId="1250FFE7" w14:textId="77777777" w:rsidTr="002A5F82">
        <w:trPr>
          <w:trHeight w:val="666"/>
        </w:trPr>
        <w:tc>
          <w:tcPr>
            <w:tcW w:w="4390" w:type="dxa"/>
          </w:tcPr>
          <w:p w14:paraId="76CE2A54" w14:textId="77777777" w:rsidR="00624273" w:rsidRDefault="00624273" w:rsidP="00635D32">
            <w:r>
              <w:t>Was ist ein Cis Mann?</w:t>
            </w:r>
          </w:p>
        </w:tc>
        <w:tc>
          <w:tcPr>
            <w:tcW w:w="5804" w:type="dxa"/>
          </w:tcPr>
          <w:p w14:paraId="5E3AD6D8" w14:textId="759F68E9" w:rsidR="00624273" w:rsidRDefault="00624273" w:rsidP="00635D32">
            <w:r w:rsidRPr="00624273">
              <w:t>Eine Person, der bei der Geburt das Geschlecht «</w:t>
            </w:r>
            <w:r>
              <w:t>männlich</w:t>
            </w:r>
            <w:r w:rsidRPr="00624273">
              <w:t xml:space="preserve">» zugeteilt wurde und sich als </w:t>
            </w:r>
            <w:r>
              <w:t>Mann</w:t>
            </w:r>
            <w:r w:rsidRPr="00624273">
              <w:t xml:space="preserve"> identifiziert.</w:t>
            </w:r>
          </w:p>
        </w:tc>
      </w:tr>
      <w:tr w:rsidR="00624273" w14:paraId="4F74DD19" w14:textId="77777777" w:rsidTr="002A5F82">
        <w:trPr>
          <w:trHeight w:val="666"/>
        </w:trPr>
        <w:tc>
          <w:tcPr>
            <w:tcW w:w="4390" w:type="dxa"/>
          </w:tcPr>
          <w:p w14:paraId="4875F5D1" w14:textId="77777777" w:rsidR="00624273" w:rsidRDefault="00624273" w:rsidP="00635D32">
            <w:r>
              <w:t>Was ist eine trans Frau?</w:t>
            </w:r>
          </w:p>
        </w:tc>
        <w:tc>
          <w:tcPr>
            <w:tcW w:w="5804" w:type="dxa"/>
          </w:tcPr>
          <w:p w14:paraId="706435E7" w14:textId="0E3D729E" w:rsidR="00624273" w:rsidRDefault="00624273" w:rsidP="00635D32">
            <w:r w:rsidRPr="00624273">
              <w:t xml:space="preserve">Von Transidentität wird gesprochen, wenn die Geschlechtsidentität eines Menschen nicht mit dem Geschlecht übereinstimmt, welches ihm bei der Geburt zugewiesenen wurde. Ein Beispiel: Ein Mensch, der bei der Geburt als </w:t>
            </w:r>
            <w:r>
              <w:t>männliches</w:t>
            </w:r>
            <w:r w:rsidRPr="00624273">
              <w:t xml:space="preserve"> Baby definiert wurde, und die innere Gewissheit hat, ein</w:t>
            </w:r>
            <w:r>
              <w:t>e</w:t>
            </w:r>
            <w:r w:rsidRPr="00624273">
              <w:t xml:space="preserve"> </w:t>
            </w:r>
            <w:r>
              <w:t>Frau</w:t>
            </w:r>
            <w:r w:rsidRPr="00624273">
              <w:t xml:space="preserve"> zu sein, ist ein</w:t>
            </w:r>
            <w:r>
              <w:t>e</w:t>
            </w:r>
            <w:r w:rsidRPr="00624273">
              <w:t xml:space="preserve"> trans </w:t>
            </w:r>
            <w:r>
              <w:t>Frau</w:t>
            </w:r>
            <w:r w:rsidRPr="00624273">
              <w:t>.</w:t>
            </w:r>
          </w:p>
        </w:tc>
      </w:tr>
      <w:tr w:rsidR="00624273" w14:paraId="334659BB" w14:textId="77777777" w:rsidTr="002A5F82">
        <w:trPr>
          <w:trHeight w:val="666"/>
        </w:trPr>
        <w:tc>
          <w:tcPr>
            <w:tcW w:w="4390" w:type="dxa"/>
          </w:tcPr>
          <w:p w14:paraId="5152DD6D" w14:textId="77777777" w:rsidR="00624273" w:rsidRPr="00A14D19" w:rsidRDefault="00624273" w:rsidP="00635D32">
            <w:r>
              <w:t>Wer gehört zur bunten LGBT+-Community?</w:t>
            </w:r>
          </w:p>
        </w:tc>
        <w:tc>
          <w:tcPr>
            <w:tcW w:w="5804" w:type="dxa"/>
          </w:tcPr>
          <w:p w14:paraId="7305742A" w14:textId="3497D06C" w:rsidR="00624273" w:rsidRDefault="00624273" w:rsidP="00635D32">
            <w:r w:rsidRPr="00624273">
              <w:t xml:space="preserve">LGBT+ steht für Bezeichnungen aus dem Englischen: </w:t>
            </w:r>
            <w:proofErr w:type="spellStart"/>
            <w:r w:rsidRPr="00624273">
              <w:t>lesbian</w:t>
            </w:r>
            <w:proofErr w:type="spellEnd"/>
            <w:r w:rsidRPr="00624273">
              <w:t xml:space="preserve">, gay, </w:t>
            </w:r>
            <w:proofErr w:type="spellStart"/>
            <w:r w:rsidRPr="00624273">
              <w:t>bisexual</w:t>
            </w:r>
            <w:proofErr w:type="spellEnd"/>
            <w:r w:rsidRPr="00624273">
              <w:t xml:space="preserve"> und trans. Das + steht dafür, dass die Aufzählung verschiedener romantischer und sexueller Orientierungen sowie Geschlechtsidentitäten nicht abgeschlossen ist.</w:t>
            </w:r>
          </w:p>
        </w:tc>
      </w:tr>
      <w:tr w:rsidR="00624273" w14:paraId="337C20A0" w14:textId="77777777" w:rsidTr="002A5F82">
        <w:trPr>
          <w:trHeight w:val="666"/>
        </w:trPr>
        <w:tc>
          <w:tcPr>
            <w:tcW w:w="4390" w:type="dxa"/>
          </w:tcPr>
          <w:p w14:paraId="2CED391F" w14:textId="77777777" w:rsidR="00624273" w:rsidRDefault="00624273" w:rsidP="00635D32">
            <w:r w:rsidRPr="00A14D19">
              <w:t>Welche möglichen Auswirkungen hat deine positive Reaktion, wenn sich ein Freund * eine Freundin bei dir als queer outet?</w:t>
            </w:r>
          </w:p>
        </w:tc>
        <w:tc>
          <w:tcPr>
            <w:tcW w:w="5804" w:type="dxa"/>
          </w:tcPr>
          <w:p w14:paraId="4A68D9E6" w14:textId="31DA1E58" w:rsidR="00624273" w:rsidRDefault="002A5F82" w:rsidP="00635D32">
            <w:r w:rsidRPr="002A5F82">
              <w:t>Falls sich ein*e Freund*in bei dir geoutet hat, sei dir bewusst: Für diese Person war das ein grosser Schritt, sich dir zu öffnen. Das ist ein Zeichen von grossem Vertrauen. Wenn du dies anerkennst, z.B. mit einer Aussage wie «</w:t>
            </w:r>
            <w:r w:rsidRPr="002A5F82">
              <w:rPr>
                <w:i/>
              </w:rPr>
              <w:t>Danke, dass du mir das gesagt hast</w:t>
            </w:r>
            <w:r w:rsidRPr="002A5F82">
              <w:t>», dann erlebt diese Person oft eine riesige Erleichterung und ist froh, von dir angenommen zu sein.</w:t>
            </w:r>
          </w:p>
        </w:tc>
      </w:tr>
      <w:tr w:rsidR="00624273" w14:paraId="38E3C3F6" w14:textId="77777777" w:rsidTr="002A5F82">
        <w:trPr>
          <w:trHeight w:val="666"/>
        </w:trPr>
        <w:tc>
          <w:tcPr>
            <w:tcW w:w="4390" w:type="dxa"/>
          </w:tcPr>
          <w:p w14:paraId="3BFC6C52" w14:textId="77777777" w:rsidR="00624273" w:rsidRPr="00A14D19" w:rsidRDefault="00624273" w:rsidP="00635D32">
            <w:r>
              <w:t xml:space="preserve">Wo findet man </w:t>
            </w:r>
            <w:r w:rsidRPr="008003EE">
              <w:t>Adressen</w:t>
            </w:r>
            <w:r>
              <w:t>, die</w:t>
            </w:r>
            <w:r w:rsidRPr="008003EE">
              <w:t xml:space="preserve"> helfen, falls </w:t>
            </w:r>
            <w:r>
              <w:t>jemand</w:t>
            </w:r>
            <w:r w:rsidRPr="008003EE">
              <w:t xml:space="preserve"> queer ist, unsicher ist oder einfach zu diesem Thema Fragen hat</w:t>
            </w:r>
            <w:r>
              <w:t>?</w:t>
            </w:r>
          </w:p>
        </w:tc>
        <w:tc>
          <w:tcPr>
            <w:tcW w:w="5804" w:type="dxa"/>
          </w:tcPr>
          <w:p w14:paraId="5DD46998" w14:textId="73DD5CC1" w:rsidR="00624273" w:rsidRDefault="002A5F82" w:rsidP="00635D32">
            <w:r>
              <w:t xml:space="preserve">Auf </w:t>
            </w:r>
            <w:hyperlink r:id="rId10" w:history="1">
              <w:r w:rsidRPr="00C759CD">
                <w:rPr>
                  <w:rStyle w:val="Hyperlink"/>
                  <w:rFonts w:eastAsiaTheme="minorHAnsi" w:cstheme="minorBidi"/>
                </w:rPr>
                <w:t>feel-ok.ch/queer-</w:t>
              </w:r>
              <w:proofErr w:type="spellStart"/>
              <w:r w:rsidRPr="00C759CD">
                <w:rPr>
                  <w:rStyle w:val="Hyperlink"/>
                  <w:rFonts w:eastAsiaTheme="minorHAnsi" w:cstheme="minorBidi"/>
                </w:rPr>
                <w:t>austausch</w:t>
              </w:r>
              <w:proofErr w:type="spellEnd"/>
            </w:hyperlink>
            <w:r>
              <w:t xml:space="preserve"> </w:t>
            </w:r>
          </w:p>
        </w:tc>
      </w:tr>
    </w:tbl>
    <w:p w14:paraId="0C92EF44" w14:textId="77777777" w:rsidR="00624273" w:rsidRDefault="00624273" w:rsidP="001E36A2">
      <w:pPr>
        <w:pStyle w:val="Arbeitsblatt"/>
      </w:pPr>
    </w:p>
    <w:sectPr w:rsidR="00624273" w:rsidSect="000D21C3">
      <w:headerReference w:type="default" r:id="rId11"/>
      <w:footerReference w:type="default" r:id="rId12"/>
      <w:pgSz w:w="11906" w:h="16838"/>
      <w:pgMar w:top="1135" w:right="851" w:bottom="1134"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69E97" w14:textId="77777777" w:rsidR="00DD33A9" w:rsidRDefault="00DD33A9" w:rsidP="006C5BCF">
      <w:pPr>
        <w:spacing w:after="0" w:line="240" w:lineRule="auto"/>
      </w:pPr>
      <w:r>
        <w:separator/>
      </w:r>
    </w:p>
    <w:p w14:paraId="512EE03F" w14:textId="77777777" w:rsidR="00DD33A9" w:rsidRDefault="00DD33A9"/>
  </w:endnote>
  <w:endnote w:type="continuationSeparator" w:id="0">
    <w:p w14:paraId="38ADE74A" w14:textId="77777777" w:rsidR="00DD33A9" w:rsidRDefault="00DD33A9" w:rsidP="006C5BCF">
      <w:pPr>
        <w:spacing w:after="0" w:line="240" w:lineRule="auto"/>
      </w:pPr>
      <w:r>
        <w:continuationSeparator/>
      </w:r>
    </w:p>
    <w:p w14:paraId="028ECDDD" w14:textId="77777777" w:rsidR="00DD33A9" w:rsidRDefault="00DD3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D335" w14:textId="0CAB8562" w:rsidR="006351E4" w:rsidRDefault="00D23D77">
    <w:pPr>
      <w:pStyle w:val="Fuzeile"/>
      <w:jc w:val="right"/>
    </w:pPr>
    <w:r>
      <w:rPr>
        <w:noProof/>
        <w:lang w:eastAsia="de-CH"/>
      </w:rPr>
      <mc:AlternateContent>
        <mc:Choice Requires="wps">
          <w:drawing>
            <wp:anchor distT="0" distB="0" distL="114300" distR="114300" simplePos="0" relativeHeight="251665408" behindDoc="0" locked="0" layoutInCell="1" allowOverlap="1" wp14:anchorId="7966D67F" wp14:editId="5C676367">
              <wp:simplePos x="0" y="0"/>
              <wp:positionH relativeFrom="column">
                <wp:posOffset>10795</wp:posOffset>
              </wp:positionH>
              <wp:positionV relativeFrom="paragraph">
                <wp:posOffset>126365</wp:posOffset>
              </wp:positionV>
              <wp:extent cx="6462000" cy="0"/>
              <wp:effectExtent l="0" t="0" r="0" b="0"/>
              <wp:wrapNone/>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2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713D1429" id="_x0000_t32" coordsize="21600,21600" o:spt="32" o:oned="t" path="m,l21600,21600e" filled="f">
              <v:path arrowok="t" fillok="f" o:connecttype="none"/>
              <o:lock v:ext="edit" shapetype="t"/>
            </v:shapetype>
            <v:shape id="AutoShape 1" o:spid="_x0000_s1026" type="#_x0000_t32" style="position:absolute;margin-left:.85pt;margin-top:9.95pt;width:508.8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" strokecolor="#838280" strokeweight=".5pt">
              <v:stroke dashstyle="dash"/>
            </v:shape>
          </w:pict>
        </mc:Fallback>
      </mc:AlternateContent>
    </w:r>
  </w:p>
  <w:tbl>
    <w:tblPr>
      <w:tblStyle w:val="Tabellenraster"/>
      <w:tblW w:w="10447" w:type="dxa"/>
      <w:tblInd w:w="-147" w:type="dxa"/>
      <w:tblLook w:val="04A0" w:firstRow="1" w:lastRow="0" w:firstColumn="1" w:lastColumn="0" w:noHBand="0" w:noVBand="1"/>
    </w:tblPr>
    <w:tblGrid>
      <w:gridCol w:w="5223"/>
      <w:gridCol w:w="5224"/>
    </w:tblGrid>
    <w:tr w:rsidR="00802226" w14:paraId="65BEF0EB" w14:textId="77777777" w:rsidTr="00802226">
      <w:trPr>
        <w:trHeight w:val="216"/>
      </w:trPr>
      <w:tc>
        <w:tcPr>
          <w:tcW w:w="5223" w:type="dxa"/>
          <w:tcBorders>
            <w:top w:val="nil"/>
            <w:left w:val="nil"/>
            <w:bottom w:val="nil"/>
            <w:right w:val="nil"/>
          </w:tcBorders>
        </w:tcPr>
        <w:p w14:paraId="3A125586" w14:textId="01E268C4" w:rsidR="00802226" w:rsidRDefault="00802226" w:rsidP="0009799A">
          <w:pPr>
            <w:pStyle w:val="Fusszeile"/>
            <w:rPr>
              <w:b/>
              <w:bCs/>
            </w:rPr>
          </w:pPr>
          <w:r>
            <w:t xml:space="preserve"> W</w:t>
          </w:r>
          <w:r w:rsidRPr="0009799A">
            <w:t xml:space="preserve">eitere </w:t>
          </w:r>
          <w:r>
            <w:t>Unterrichtseinheiten</w:t>
          </w:r>
          <w:r w:rsidRPr="0009799A">
            <w:t xml:space="preserve"> auf </w:t>
          </w:r>
          <w:r w:rsidRPr="00D23D77">
            <w:t>feel-ok.ch/</w:t>
          </w:r>
          <w:proofErr w:type="spellStart"/>
          <w:r w:rsidRPr="00D23D77">
            <w:t>arbeitsblaetter</w:t>
          </w:r>
          <w:proofErr w:type="spellEnd"/>
        </w:p>
      </w:tc>
      <w:tc>
        <w:tcPr>
          <w:tcW w:w="5224" w:type="dxa"/>
          <w:tcBorders>
            <w:top w:val="nil"/>
            <w:left w:val="nil"/>
            <w:bottom w:val="nil"/>
            <w:right w:val="nil"/>
          </w:tcBorders>
        </w:tcPr>
        <w:p w14:paraId="6C67D0B7" w14:textId="49306E6D" w:rsidR="00802226" w:rsidRDefault="00000000" w:rsidP="00802226">
          <w:pPr>
            <w:pStyle w:val="Fusszeile"/>
            <w:jc w:val="right"/>
            <w:rPr>
              <w:b/>
              <w:bCs/>
            </w:rPr>
          </w:pPr>
          <w:sdt>
            <w:sdtPr>
              <w:id w:val="-1769616900"/>
              <w:docPartObj>
                <w:docPartGallery w:val="Page Numbers (Top of Page)"/>
                <w:docPartUnique/>
              </w:docPartObj>
            </w:sdtPr>
            <w:sdtContent>
              <w:r w:rsidR="00802226" w:rsidRPr="00802226">
                <w:rPr>
                  <w:lang w:val="de-DE"/>
                </w:rPr>
                <w:t xml:space="preserve">Seite </w:t>
              </w:r>
              <w:r w:rsidR="00802226" w:rsidRPr="00802226">
                <w:rPr>
                  <w:b/>
                  <w:bCs/>
                </w:rPr>
                <w:fldChar w:fldCharType="begin"/>
              </w:r>
              <w:r w:rsidR="00802226" w:rsidRPr="00802226">
                <w:rPr>
                  <w:b/>
                  <w:bCs/>
                </w:rPr>
                <w:instrText>PAGE</w:instrText>
              </w:r>
              <w:r w:rsidR="00802226" w:rsidRPr="00802226">
                <w:rPr>
                  <w:b/>
                  <w:bCs/>
                </w:rPr>
                <w:fldChar w:fldCharType="separate"/>
              </w:r>
              <w:r w:rsidR="00747919">
                <w:rPr>
                  <w:b/>
                  <w:bCs/>
                  <w:noProof/>
                </w:rPr>
                <w:t>1</w:t>
              </w:r>
              <w:r w:rsidR="00802226" w:rsidRPr="00802226">
                <w:fldChar w:fldCharType="end"/>
              </w:r>
              <w:r w:rsidR="00802226" w:rsidRPr="00802226">
                <w:rPr>
                  <w:lang w:val="de-DE"/>
                </w:rPr>
                <w:t xml:space="preserve"> von </w:t>
              </w:r>
              <w:r w:rsidR="00802226" w:rsidRPr="00802226">
                <w:rPr>
                  <w:b/>
                  <w:bCs/>
                </w:rPr>
                <w:fldChar w:fldCharType="begin"/>
              </w:r>
              <w:r w:rsidR="00802226" w:rsidRPr="00802226">
                <w:rPr>
                  <w:b/>
                  <w:bCs/>
                </w:rPr>
                <w:instrText>NUMPAGES</w:instrText>
              </w:r>
              <w:r w:rsidR="00802226" w:rsidRPr="00802226">
                <w:rPr>
                  <w:b/>
                  <w:bCs/>
                </w:rPr>
                <w:fldChar w:fldCharType="separate"/>
              </w:r>
              <w:r w:rsidR="00747919">
                <w:rPr>
                  <w:b/>
                  <w:bCs/>
                  <w:noProof/>
                </w:rPr>
                <w:t>1</w:t>
              </w:r>
              <w:r w:rsidR="00802226" w:rsidRPr="00802226">
                <w:fldChar w:fldCharType="end"/>
              </w:r>
            </w:sdtContent>
          </w:sdt>
        </w:p>
      </w:tc>
    </w:tr>
  </w:tbl>
  <w:p w14:paraId="7994A662" w14:textId="77777777" w:rsidR="00802226" w:rsidRPr="00802226" w:rsidRDefault="00802226" w:rsidP="0009799A">
    <w:pPr>
      <w:pStyle w:val="Fusszeile"/>
      <w:rPr>
        <w:b/>
        <w:bCs/>
      </w:rPr>
    </w:pPr>
  </w:p>
  <w:p w14:paraId="30802B14" w14:textId="77777777" w:rsidR="000D74CD" w:rsidRDefault="000D74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777E4" w14:textId="77777777" w:rsidR="00DD33A9" w:rsidRDefault="00DD33A9" w:rsidP="006C5BCF">
      <w:pPr>
        <w:spacing w:after="0" w:line="240" w:lineRule="auto"/>
      </w:pPr>
      <w:r>
        <w:separator/>
      </w:r>
    </w:p>
    <w:p w14:paraId="332F1901" w14:textId="77777777" w:rsidR="00DD33A9" w:rsidRDefault="00DD33A9"/>
  </w:footnote>
  <w:footnote w:type="continuationSeparator" w:id="0">
    <w:p w14:paraId="7996598D" w14:textId="77777777" w:rsidR="00DD33A9" w:rsidRDefault="00DD33A9" w:rsidP="006C5BCF">
      <w:pPr>
        <w:spacing w:after="0" w:line="240" w:lineRule="auto"/>
      </w:pPr>
      <w:r>
        <w:continuationSeparator/>
      </w:r>
    </w:p>
    <w:p w14:paraId="17F66951" w14:textId="77777777" w:rsidR="00DD33A9" w:rsidRDefault="00DD33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3E183" w14:textId="07B4FD10" w:rsidR="006351E4" w:rsidRPr="006C5BCF" w:rsidRDefault="00374729" w:rsidP="006C5BCF">
    <w:pPr>
      <w:pStyle w:val="Kopfzeile"/>
      <w:jc w:val="center"/>
      <w:rPr>
        <w:sz w:val="10"/>
      </w:rPr>
    </w:pPr>
    <w:r>
      <w:rPr>
        <w:noProof/>
      </w:rPr>
      <w:drawing>
        <wp:anchor distT="0" distB="0" distL="114300" distR="114300" simplePos="0" relativeHeight="251669504" behindDoc="0" locked="0" layoutInCell="1" allowOverlap="1" wp14:anchorId="455CF819" wp14:editId="22E59B66">
          <wp:simplePos x="0" y="0"/>
          <wp:positionH relativeFrom="column">
            <wp:posOffset>4874977</wp:posOffset>
          </wp:positionH>
          <wp:positionV relativeFrom="paragraph">
            <wp:posOffset>-255905</wp:posOffset>
          </wp:positionV>
          <wp:extent cx="340523" cy="352265"/>
          <wp:effectExtent l="0" t="0" r="254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40523" cy="352265"/>
                  </a:xfrm>
                  <a:prstGeom prst="rect">
                    <a:avLst/>
                  </a:prstGeom>
                </pic:spPr>
              </pic:pic>
            </a:graphicData>
          </a:graphic>
          <wp14:sizeRelH relativeFrom="margin">
            <wp14:pctWidth>0</wp14:pctWidth>
          </wp14:sizeRelH>
          <wp14:sizeRelV relativeFrom="margin">
            <wp14:pctHeight>0</wp14:pctHeight>
          </wp14:sizeRelV>
        </wp:anchor>
      </w:drawing>
    </w:r>
    <w:r>
      <w:rPr>
        <w:noProof/>
        <w:sz w:val="10"/>
      </w:rPr>
      <w:drawing>
        <wp:anchor distT="0" distB="0" distL="114300" distR="114300" simplePos="0" relativeHeight="251667456" behindDoc="0" locked="0" layoutInCell="1" allowOverlap="1" wp14:anchorId="5E0DC28F" wp14:editId="1A280520">
          <wp:simplePos x="0" y="0"/>
          <wp:positionH relativeFrom="column">
            <wp:posOffset>13335</wp:posOffset>
          </wp:positionH>
          <wp:positionV relativeFrom="paragraph">
            <wp:posOffset>-248367</wp:posOffset>
          </wp:positionV>
          <wp:extent cx="491062" cy="361692"/>
          <wp:effectExtent l="0" t="0" r="4445"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7866" t="19168" r="8049" b="18900"/>
                  <a:stretch/>
                </pic:blipFill>
                <pic:spPr bwMode="auto">
                  <a:xfrm>
                    <a:off x="0" y="0"/>
                    <a:ext cx="491062" cy="36169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6873">
      <w:rPr>
        <w:noProof/>
        <w:sz w:val="10"/>
      </w:rPr>
      <w:t xml:space="preserve"> </w:t>
    </w:r>
    <w:r w:rsidR="00B2104A">
      <w:rPr>
        <w:noProof/>
        <w:lang w:eastAsia="de-CH"/>
      </w:rPr>
      <w:drawing>
        <wp:anchor distT="0" distB="0" distL="114300" distR="114300" simplePos="0" relativeHeight="251663360" behindDoc="0" locked="0" layoutInCell="1" allowOverlap="1" wp14:anchorId="4C4A7CBE" wp14:editId="4457F843">
          <wp:simplePos x="0" y="0"/>
          <wp:positionH relativeFrom="column">
            <wp:posOffset>5316220</wp:posOffset>
          </wp:positionH>
          <wp:positionV relativeFrom="paragraph">
            <wp:posOffset>-262890</wp:posOffset>
          </wp:positionV>
          <wp:extent cx="1154786" cy="359199"/>
          <wp:effectExtent l="0" t="0" r="7620" b="3175"/>
          <wp:wrapNone/>
          <wp:docPr id="169" name="Grafik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4786" cy="3591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104A">
      <w:rPr>
        <w:noProof/>
        <w:lang w:eastAsia="de-CH"/>
      </w:rPr>
      <mc:AlternateContent>
        <mc:Choice Requires="wps">
          <w:drawing>
            <wp:anchor distT="0" distB="0" distL="114300" distR="114300" simplePos="0" relativeHeight="251664384" behindDoc="0" locked="0" layoutInCell="1" allowOverlap="1" wp14:anchorId="672817AC" wp14:editId="69CF7ECF">
              <wp:simplePos x="0" y="0"/>
              <wp:positionH relativeFrom="column">
                <wp:posOffset>34925</wp:posOffset>
              </wp:positionH>
              <wp:positionV relativeFrom="paragraph">
                <wp:posOffset>182880</wp:posOffset>
              </wp:positionV>
              <wp:extent cx="6407785" cy="0"/>
              <wp:effectExtent l="0" t="0" r="0" b="0"/>
              <wp:wrapTopAndBottom/>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2C68170E" id="_x0000_t32" coordsize="21600,21600" o:spt="32" o:oned="t" path="m,l21600,21600e" filled="f">
              <v:path arrowok="t" fillok="f" o:connecttype="none"/>
              <o:lock v:ext="edit" shapetype="t"/>
            </v:shapetype>
            <v:shape id="AutoShape 1" o:spid="_x0000_s1026" type="#_x0000_t32" style="position:absolute;margin-left:2.75pt;margin-top:14.4pt;width:504.5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" strokecolor="#838280" strokeweight=".5pt">
              <v:stroke dashstyle="dash"/>
              <w10:wrap type="topAndBottom"/>
            </v:shape>
          </w:pict>
        </mc:Fallback>
      </mc:AlternateContent>
    </w:r>
  </w:p>
  <w:p w14:paraId="35BBC7AB" w14:textId="7237A2DD" w:rsidR="000D74CD" w:rsidRDefault="000D74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6CC5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A0EF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1009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7669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958A0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20D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C884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26D6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D4DB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EAAB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CC4BE2"/>
    <w:multiLevelType w:val="hybridMultilevel"/>
    <w:tmpl w:val="BB204A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2606EA0"/>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2" w15:restartNumberingAfterBreak="0">
    <w:nsid w:val="26B63BC5"/>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3" w15:restartNumberingAfterBreak="0">
    <w:nsid w:val="46EE63B2"/>
    <w:multiLevelType w:val="hybridMultilevel"/>
    <w:tmpl w:val="56D454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7EE16F7"/>
    <w:multiLevelType w:val="multilevel"/>
    <w:tmpl w:val="3B0C905E"/>
    <w:styleLink w:val="AuzfNummerListe"/>
    <w:lvl w:ilvl="0">
      <w:start w:val="1"/>
      <w:numFmt w:val="decimal"/>
      <w:pStyle w:val="AufzhlungderAufgaben"/>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5" w15:restartNumberingAfterBreak="0">
    <w:nsid w:val="58253CBA"/>
    <w:multiLevelType w:val="hybridMultilevel"/>
    <w:tmpl w:val="D506FD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3091079"/>
    <w:multiLevelType w:val="hybridMultilevel"/>
    <w:tmpl w:val="2C1692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4973887"/>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num w:numId="1" w16cid:durableId="70201138">
    <w:abstractNumId w:val="14"/>
  </w:num>
  <w:num w:numId="2" w16cid:durableId="1091588091">
    <w:abstractNumId w:val="11"/>
  </w:num>
  <w:num w:numId="3" w16cid:durableId="241447473">
    <w:abstractNumId w:val="17"/>
  </w:num>
  <w:num w:numId="4" w16cid:durableId="238491230">
    <w:abstractNumId w:val="12"/>
  </w:num>
  <w:num w:numId="5" w16cid:durableId="20438996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2841892">
    <w:abstractNumId w:val="9"/>
  </w:num>
  <w:num w:numId="7" w16cid:durableId="2110005042">
    <w:abstractNumId w:val="7"/>
  </w:num>
  <w:num w:numId="8" w16cid:durableId="1060247252">
    <w:abstractNumId w:val="6"/>
  </w:num>
  <w:num w:numId="9" w16cid:durableId="2114739560">
    <w:abstractNumId w:val="5"/>
  </w:num>
  <w:num w:numId="10" w16cid:durableId="1368680593">
    <w:abstractNumId w:val="4"/>
  </w:num>
  <w:num w:numId="11" w16cid:durableId="529612319">
    <w:abstractNumId w:val="8"/>
  </w:num>
  <w:num w:numId="12" w16cid:durableId="2088258472">
    <w:abstractNumId w:val="3"/>
  </w:num>
  <w:num w:numId="13" w16cid:durableId="754328673">
    <w:abstractNumId w:val="2"/>
  </w:num>
  <w:num w:numId="14" w16cid:durableId="1769503210">
    <w:abstractNumId w:val="1"/>
  </w:num>
  <w:num w:numId="15" w16cid:durableId="538784434">
    <w:abstractNumId w:val="0"/>
  </w:num>
  <w:num w:numId="16" w16cid:durableId="4374065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55481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112092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283470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93358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00106819">
    <w:abstractNumId w:val="13"/>
  </w:num>
  <w:num w:numId="22" w16cid:durableId="809128383">
    <w:abstractNumId w:val="10"/>
  </w:num>
  <w:num w:numId="23" w16cid:durableId="1066151955">
    <w:abstractNumId w:val="15"/>
  </w:num>
  <w:num w:numId="24" w16cid:durableId="7986929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BCF"/>
    <w:rsid w:val="000035EC"/>
    <w:rsid w:val="00010088"/>
    <w:rsid w:val="00011361"/>
    <w:rsid w:val="000212FD"/>
    <w:rsid w:val="00026625"/>
    <w:rsid w:val="000276AD"/>
    <w:rsid w:val="00031ECE"/>
    <w:rsid w:val="00032C0A"/>
    <w:rsid w:val="000436DD"/>
    <w:rsid w:val="00047595"/>
    <w:rsid w:val="00054E50"/>
    <w:rsid w:val="00067199"/>
    <w:rsid w:val="000858F5"/>
    <w:rsid w:val="00090AA1"/>
    <w:rsid w:val="0009799A"/>
    <w:rsid w:val="000A43E3"/>
    <w:rsid w:val="000A7DD1"/>
    <w:rsid w:val="000C2AE5"/>
    <w:rsid w:val="000D21C3"/>
    <w:rsid w:val="000D74CD"/>
    <w:rsid w:val="000E2322"/>
    <w:rsid w:val="000E38A4"/>
    <w:rsid w:val="000E544C"/>
    <w:rsid w:val="000E6BB1"/>
    <w:rsid w:val="000F6873"/>
    <w:rsid w:val="001140A4"/>
    <w:rsid w:val="001234B1"/>
    <w:rsid w:val="00181550"/>
    <w:rsid w:val="001923A9"/>
    <w:rsid w:val="00196820"/>
    <w:rsid w:val="001B1C26"/>
    <w:rsid w:val="001B671A"/>
    <w:rsid w:val="001C2909"/>
    <w:rsid w:val="001C444D"/>
    <w:rsid w:val="001C7B85"/>
    <w:rsid w:val="001E053A"/>
    <w:rsid w:val="001E0E95"/>
    <w:rsid w:val="001E300B"/>
    <w:rsid w:val="001E322B"/>
    <w:rsid w:val="001E32C4"/>
    <w:rsid w:val="001E36A2"/>
    <w:rsid w:val="001E4935"/>
    <w:rsid w:val="001F7882"/>
    <w:rsid w:val="00201EF1"/>
    <w:rsid w:val="00272308"/>
    <w:rsid w:val="002752F0"/>
    <w:rsid w:val="0028691A"/>
    <w:rsid w:val="002A5F82"/>
    <w:rsid w:val="002B0D51"/>
    <w:rsid w:val="002C2ADF"/>
    <w:rsid w:val="002E634C"/>
    <w:rsid w:val="002F45E9"/>
    <w:rsid w:val="002F49BA"/>
    <w:rsid w:val="0030680A"/>
    <w:rsid w:val="00321863"/>
    <w:rsid w:val="00326138"/>
    <w:rsid w:val="00336899"/>
    <w:rsid w:val="003423F5"/>
    <w:rsid w:val="00352B0C"/>
    <w:rsid w:val="003538E6"/>
    <w:rsid w:val="00366642"/>
    <w:rsid w:val="003667DB"/>
    <w:rsid w:val="003701AB"/>
    <w:rsid w:val="0037046B"/>
    <w:rsid w:val="00374729"/>
    <w:rsid w:val="00380449"/>
    <w:rsid w:val="00383035"/>
    <w:rsid w:val="0038398B"/>
    <w:rsid w:val="003966A9"/>
    <w:rsid w:val="003A3F0D"/>
    <w:rsid w:val="003A73CF"/>
    <w:rsid w:val="003B139F"/>
    <w:rsid w:val="003D5A44"/>
    <w:rsid w:val="00401C7F"/>
    <w:rsid w:val="0040610A"/>
    <w:rsid w:val="00406B38"/>
    <w:rsid w:val="004145D8"/>
    <w:rsid w:val="004222D9"/>
    <w:rsid w:val="0043653A"/>
    <w:rsid w:val="00443E5D"/>
    <w:rsid w:val="00447CEC"/>
    <w:rsid w:val="00454289"/>
    <w:rsid w:val="00470C07"/>
    <w:rsid w:val="004816D8"/>
    <w:rsid w:val="004A4855"/>
    <w:rsid w:val="004B0659"/>
    <w:rsid w:val="004B39DE"/>
    <w:rsid w:val="004B7672"/>
    <w:rsid w:val="004E1500"/>
    <w:rsid w:val="004F0C96"/>
    <w:rsid w:val="004F3FDC"/>
    <w:rsid w:val="005026B9"/>
    <w:rsid w:val="00505380"/>
    <w:rsid w:val="0050664D"/>
    <w:rsid w:val="005109FB"/>
    <w:rsid w:val="00512CE4"/>
    <w:rsid w:val="005132D7"/>
    <w:rsid w:val="00516A98"/>
    <w:rsid w:val="0052334D"/>
    <w:rsid w:val="005237A3"/>
    <w:rsid w:val="00525F68"/>
    <w:rsid w:val="00526E18"/>
    <w:rsid w:val="0053024A"/>
    <w:rsid w:val="00540674"/>
    <w:rsid w:val="00542A92"/>
    <w:rsid w:val="005476E1"/>
    <w:rsid w:val="0055372E"/>
    <w:rsid w:val="00564EB0"/>
    <w:rsid w:val="00577104"/>
    <w:rsid w:val="00581999"/>
    <w:rsid w:val="00581D3D"/>
    <w:rsid w:val="00594CFD"/>
    <w:rsid w:val="005A0307"/>
    <w:rsid w:val="005A0CE5"/>
    <w:rsid w:val="005A543F"/>
    <w:rsid w:val="005B5215"/>
    <w:rsid w:val="005B743E"/>
    <w:rsid w:val="005D6889"/>
    <w:rsid w:val="005E4B8B"/>
    <w:rsid w:val="005F2A29"/>
    <w:rsid w:val="005F46D2"/>
    <w:rsid w:val="00601183"/>
    <w:rsid w:val="0060260B"/>
    <w:rsid w:val="006144F6"/>
    <w:rsid w:val="00624273"/>
    <w:rsid w:val="006351E4"/>
    <w:rsid w:val="00661597"/>
    <w:rsid w:val="00664A77"/>
    <w:rsid w:val="00684CB2"/>
    <w:rsid w:val="0068785D"/>
    <w:rsid w:val="006971FA"/>
    <w:rsid w:val="006A5DC9"/>
    <w:rsid w:val="006B048A"/>
    <w:rsid w:val="006B57F8"/>
    <w:rsid w:val="006C5BCF"/>
    <w:rsid w:val="006D6BF1"/>
    <w:rsid w:val="006E1B2C"/>
    <w:rsid w:val="006E2096"/>
    <w:rsid w:val="006E5766"/>
    <w:rsid w:val="006E607D"/>
    <w:rsid w:val="006F0FC7"/>
    <w:rsid w:val="006F2260"/>
    <w:rsid w:val="006F4D65"/>
    <w:rsid w:val="006F4FDF"/>
    <w:rsid w:val="006F617E"/>
    <w:rsid w:val="00722652"/>
    <w:rsid w:val="00722C48"/>
    <w:rsid w:val="0073182F"/>
    <w:rsid w:val="00747919"/>
    <w:rsid w:val="00762958"/>
    <w:rsid w:val="007678FC"/>
    <w:rsid w:val="0077662A"/>
    <w:rsid w:val="00784A01"/>
    <w:rsid w:val="00786F39"/>
    <w:rsid w:val="00793B5E"/>
    <w:rsid w:val="007973CA"/>
    <w:rsid w:val="007A6705"/>
    <w:rsid w:val="007A760F"/>
    <w:rsid w:val="007B0CC9"/>
    <w:rsid w:val="007C4FE9"/>
    <w:rsid w:val="007D08DD"/>
    <w:rsid w:val="007D4426"/>
    <w:rsid w:val="007E09CF"/>
    <w:rsid w:val="007F19D9"/>
    <w:rsid w:val="007F7805"/>
    <w:rsid w:val="008003EE"/>
    <w:rsid w:val="00800B57"/>
    <w:rsid w:val="00802226"/>
    <w:rsid w:val="00806562"/>
    <w:rsid w:val="00814716"/>
    <w:rsid w:val="00834842"/>
    <w:rsid w:val="008556D8"/>
    <w:rsid w:val="00860C8F"/>
    <w:rsid w:val="008616ED"/>
    <w:rsid w:val="0086180C"/>
    <w:rsid w:val="0087300A"/>
    <w:rsid w:val="008734D7"/>
    <w:rsid w:val="0088192A"/>
    <w:rsid w:val="00886542"/>
    <w:rsid w:val="00887AB8"/>
    <w:rsid w:val="00890AB7"/>
    <w:rsid w:val="00896A3D"/>
    <w:rsid w:val="0089755D"/>
    <w:rsid w:val="008B055F"/>
    <w:rsid w:val="008B167B"/>
    <w:rsid w:val="008C15A2"/>
    <w:rsid w:val="008D3182"/>
    <w:rsid w:val="008E13F7"/>
    <w:rsid w:val="008E490B"/>
    <w:rsid w:val="009002C9"/>
    <w:rsid w:val="00924FD0"/>
    <w:rsid w:val="00930654"/>
    <w:rsid w:val="00940929"/>
    <w:rsid w:val="009725DB"/>
    <w:rsid w:val="00974E65"/>
    <w:rsid w:val="009773BE"/>
    <w:rsid w:val="0098479B"/>
    <w:rsid w:val="00991793"/>
    <w:rsid w:val="009A57C7"/>
    <w:rsid w:val="009B18A0"/>
    <w:rsid w:val="009B1CA6"/>
    <w:rsid w:val="009B2FF0"/>
    <w:rsid w:val="009D6818"/>
    <w:rsid w:val="009E13CB"/>
    <w:rsid w:val="00A05649"/>
    <w:rsid w:val="00A059AE"/>
    <w:rsid w:val="00A14D19"/>
    <w:rsid w:val="00A33550"/>
    <w:rsid w:val="00A34482"/>
    <w:rsid w:val="00A41AAF"/>
    <w:rsid w:val="00A4251F"/>
    <w:rsid w:val="00A4788A"/>
    <w:rsid w:val="00A561EC"/>
    <w:rsid w:val="00A623E0"/>
    <w:rsid w:val="00A654BA"/>
    <w:rsid w:val="00A65892"/>
    <w:rsid w:val="00A67721"/>
    <w:rsid w:val="00A70890"/>
    <w:rsid w:val="00A72A52"/>
    <w:rsid w:val="00A72E26"/>
    <w:rsid w:val="00A82EB4"/>
    <w:rsid w:val="00A85761"/>
    <w:rsid w:val="00AA131D"/>
    <w:rsid w:val="00AA4A5B"/>
    <w:rsid w:val="00AA538D"/>
    <w:rsid w:val="00AC3F28"/>
    <w:rsid w:val="00AD0EED"/>
    <w:rsid w:val="00AD348F"/>
    <w:rsid w:val="00AE0A64"/>
    <w:rsid w:val="00AE1682"/>
    <w:rsid w:val="00AE1F67"/>
    <w:rsid w:val="00AE3682"/>
    <w:rsid w:val="00AE4022"/>
    <w:rsid w:val="00AF68A1"/>
    <w:rsid w:val="00AF704C"/>
    <w:rsid w:val="00AF74EB"/>
    <w:rsid w:val="00B2104A"/>
    <w:rsid w:val="00B21DD0"/>
    <w:rsid w:val="00B32707"/>
    <w:rsid w:val="00B4006D"/>
    <w:rsid w:val="00B430E5"/>
    <w:rsid w:val="00B56472"/>
    <w:rsid w:val="00B64C54"/>
    <w:rsid w:val="00B65815"/>
    <w:rsid w:val="00B77FD2"/>
    <w:rsid w:val="00B9142B"/>
    <w:rsid w:val="00B92678"/>
    <w:rsid w:val="00B959FC"/>
    <w:rsid w:val="00BB24E3"/>
    <w:rsid w:val="00BB2EEB"/>
    <w:rsid w:val="00BC4DFF"/>
    <w:rsid w:val="00BD47E2"/>
    <w:rsid w:val="00BD68EE"/>
    <w:rsid w:val="00BE020C"/>
    <w:rsid w:val="00BF4B5A"/>
    <w:rsid w:val="00BF6611"/>
    <w:rsid w:val="00BF76D1"/>
    <w:rsid w:val="00C11362"/>
    <w:rsid w:val="00C32806"/>
    <w:rsid w:val="00C34C21"/>
    <w:rsid w:val="00C45E1F"/>
    <w:rsid w:val="00C52669"/>
    <w:rsid w:val="00C60C1F"/>
    <w:rsid w:val="00C70E9A"/>
    <w:rsid w:val="00C71250"/>
    <w:rsid w:val="00C728BC"/>
    <w:rsid w:val="00C92277"/>
    <w:rsid w:val="00C959CD"/>
    <w:rsid w:val="00CA0332"/>
    <w:rsid w:val="00CC1017"/>
    <w:rsid w:val="00CD1F6F"/>
    <w:rsid w:val="00CD73F4"/>
    <w:rsid w:val="00CE41F0"/>
    <w:rsid w:val="00D0759D"/>
    <w:rsid w:val="00D13A84"/>
    <w:rsid w:val="00D1564B"/>
    <w:rsid w:val="00D23D77"/>
    <w:rsid w:val="00D2471C"/>
    <w:rsid w:val="00D26A5E"/>
    <w:rsid w:val="00D44313"/>
    <w:rsid w:val="00D60B59"/>
    <w:rsid w:val="00D70DB7"/>
    <w:rsid w:val="00D77AA2"/>
    <w:rsid w:val="00D85E75"/>
    <w:rsid w:val="00D92028"/>
    <w:rsid w:val="00DA3D0F"/>
    <w:rsid w:val="00DA55F4"/>
    <w:rsid w:val="00DB2AEF"/>
    <w:rsid w:val="00DC169F"/>
    <w:rsid w:val="00DC7857"/>
    <w:rsid w:val="00DD33A9"/>
    <w:rsid w:val="00DD3DC8"/>
    <w:rsid w:val="00DE2A68"/>
    <w:rsid w:val="00DE34F7"/>
    <w:rsid w:val="00DF2A45"/>
    <w:rsid w:val="00E053D9"/>
    <w:rsid w:val="00E170A2"/>
    <w:rsid w:val="00E22AF5"/>
    <w:rsid w:val="00E324F6"/>
    <w:rsid w:val="00E34C65"/>
    <w:rsid w:val="00E51D3C"/>
    <w:rsid w:val="00E55763"/>
    <w:rsid w:val="00E73758"/>
    <w:rsid w:val="00E73B88"/>
    <w:rsid w:val="00E760C5"/>
    <w:rsid w:val="00E76B4D"/>
    <w:rsid w:val="00E81549"/>
    <w:rsid w:val="00E84362"/>
    <w:rsid w:val="00E90B7A"/>
    <w:rsid w:val="00EA4719"/>
    <w:rsid w:val="00EC04CE"/>
    <w:rsid w:val="00EE2A78"/>
    <w:rsid w:val="00EF0CDA"/>
    <w:rsid w:val="00F01A3A"/>
    <w:rsid w:val="00F12266"/>
    <w:rsid w:val="00F13E4A"/>
    <w:rsid w:val="00F15A04"/>
    <w:rsid w:val="00F24F00"/>
    <w:rsid w:val="00F431D2"/>
    <w:rsid w:val="00F45EBA"/>
    <w:rsid w:val="00F537E7"/>
    <w:rsid w:val="00F857EF"/>
    <w:rsid w:val="00FA081E"/>
    <w:rsid w:val="00FA6DE0"/>
    <w:rsid w:val="00FB33B6"/>
    <w:rsid w:val="00FC1A17"/>
    <w:rsid w:val="00FC28D8"/>
    <w:rsid w:val="00FE2BC8"/>
    <w:rsid w:val="00FE5EEE"/>
    <w:rsid w:val="00FF04D9"/>
    <w:rsid w:val="00FF7F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B4DF4"/>
  <w15:docId w15:val="{213DDDC5-5F7A-4073-AFFB-A0046332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4273"/>
    <w:pPr>
      <w:spacing w:line="300" w:lineRule="exact"/>
    </w:pPr>
    <w:rPr>
      <w:rFonts w:ascii="Trebuchet MS" w:hAnsi="Trebuchet MS"/>
      <w:sz w:val="20"/>
    </w:rPr>
  </w:style>
  <w:style w:type="paragraph" w:styleId="berschrift1">
    <w:name w:val="heading 1"/>
    <w:basedOn w:val="Standard"/>
    <w:next w:val="Standard"/>
    <w:link w:val="berschrift1Zchn"/>
    <w:uiPriority w:val="9"/>
    <w:rsid w:val="00AD0EED"/>
    <w:pPr>
      <w:keepNext/>
      <w:keepLines/>
      <w:spacing w:after="40"/>
      <w:ind w:left="-2325"/>
      <w:outlineLvl w:val="0"/>
    </w:pPr>
    <w:rPr>
      <w:rFonts w:eastAsiaTheme="majorEastAsia"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E324F6"/>
    <w:pPr>
      <w:ind w:left="0"/>
    </w:pPr>
    <w:rPr>
      <w:sz w:val="26"/>
    </w:r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E324F6"/>
    <w:rPr>
      <w:rFonts w:ascii="Trebuchet MS" w:eastAsiaTheme="majorEastAsia" w:hAnsi="Trebuchet MS" w:cstheme="majorBidi"/>
      <w:b/>
      <w:bCs/>
      <w:caps/>
      <w:color w:val="097D80"/>
      <w:sz w:val="26"/>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i/>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outlineLvl w:val="1"/>
    </w:pPr>
    <w:rPr>
      <w:rFonts w:eastAsia="Times New Roman"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ind w:left="340" w:hanging="170"/>
    </w:pPr>
    <w:rPr>
      <w:szCs w:val="20"/>
    </w:rPr>
  </w:style>
  <w:style w:type="paragraph" w:customStyle="1" w:styleId="Multiplikatoren">
    <w:name w:val="Multiplikatoren"/>
    <w:basedOn w:val="Standard"/>
    <w:link w:val="MultiplikatorenZchn"/>
    <w:qFormat/>
    <w:rsid w:val="00BF4B5A"/>
    <w:pPr>
      <w:spacing w:before="120" w:after="0" w:line="192" w:lineRule="exact"/>
    </w:pPr>
    <w:rPr>
      <w:rFonts w:eastAsia="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eastAsia="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b/>
      <w:color w:val="83828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semiHidden/>
    <w:unhideWhenUsed/>
    <w:rsid w:val="00D70DB7"/>
    <w:pPr>
      <w:spacing w:line="240" w:lineRule="auto"/>
    </w:pPr>
    <w:rPr>
      <w:szCs w:val="20"/>
    </w:rPr>
  </w:style>
  <w:style w:type="character" w:customStyle="1" w:styleId="KommentartextZchn">
    <w:name w:val="Kommentartext Zchn"/>
    <w:basedOn w:val="Absatz-Standardschriftart"/>
    <w:link w:val="Kommentartext"/>
    <w:uiPriority w:val="99"/>
    <w:semiHidden/>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LinksNavigationstitelZchn"/>
    <w:uiPriority w:val="99"/>
    <w:unhideWhenUsed/>
    <w:rsid w:val="00800B57"/>
    <w:rPr>
      <w:rFonts w:eastAsia="Trebuchet MS" w:cs="Times New Roman"/>
      <w:b/>
      <w:i/>
      <w:color w:val="FF7523"/>
    </w:rPr>
  </w:style>
  <w:style w:type="character" w:styleId="BesuchterLink">
    <w:name w:val="FollowedHyperlink"/>
    <w:basedOn w:val="LinksNavigationstitelZchn"/>
    <w:uiPriority w:val="99"/>
    <w:unhideWhenUsed/>
    <w:rsid w:val="00800B57"/>
    <w:rPr>
      <w:rFonts w:eastAsia="Trebuchet MS" w:cs="Times New Roman"/>
      <w:b/>
      <w:i/>
      <w:color w:val="FF7523"/>
    </w:rPr>
  </w:style>
  <w:style w:type="character" w:customStyle="1" w:styleId="NichtaufgelsteErwhnung1">
    <w:name w:val="Nicht aufgelöste Erwähnung1"/>
    <w:basedOn w:val="Absatz-Standardschriftart"/>
    <w:uiPriority w:val="99"/>
    <w:semiHidden/>
    <w:unhideWhenUsed/>
    <w:rsid w:val="004B7672"/>
    <w:rPr>
      <w:color w:val="808080"/>
      <w:shd w:val="clear" w:color="auto" w:fill="E6E6E6"/>
    </w:rPr>
  </w:style>
  <w:style w:type="character" w:customStyle="1" w:styleId="NichtaufgelsteErwhnung2">
    <w:name w:val="Nicht aufgelöste Erwähnung2"/>
    <w:basedOn w:val="Absatz-Standardschriftart"/>
    <w:uiPriority w:val="99"/>
    <w:semiHidden/>
    <w:unhideWhenUsed/>
    <w:rsid w:val="00886542"/>
    <w:rPr>
      <w:color w:val="605E5C"/>
      <w:shd w:val="clear" w:color="auto" w:fill="E1DFDD"/>
    </w:rPr>
  </w:style>
  <w:style w:type="paragraph" w:styleId="E-Mail-Signatur">
    <w:name w:val="E-mail Signature"/>
    <w:basedOn w:val="Standard"/>
    <w:link w:val="E-Mail-SignaturZchn"/>
    <w:uiPriority w:val="99"/>
    <w:unhideWhenUsed/>
    <w:rsid w:val="00684CB2"/>
    <w:pPr>
      <w:spacing w:after="0" w:line="240" w:lineRule="auto"/>
    </w:pPr>
  </w:style>
  <w:style w:type="character" w:customStyle="1" w:styleId="E-Mail-SignaturZchn">
    <w:name w:val="E-Mail-Signatur Zchn"/>
    <w:basedOn w:val="Absatz-Standardschriftart"/>
    <w:link w:val="E-Mail-Signatur"/>
    <w:uiPriority w:val="99"/>
    <w:rsid w:val="00684CB2"/>
  </w:style>
  <w:style w:type="paragraph" w:styleId="Funotentext">
    <w:name w:val="footnote text"/>
    <w:basedOn w:val="Standard"/>
    <w:link w:val="FunotentextZchn"/>
    <w:uiPriority w:val="99"/>
    <w:semiHidden/>
    <w:unhideWhenUsed/>
    <w:rsid w:val="00196820"/>
    <w:pPr>
      <w:spacing w:after="0" w:line="240" w:lineRule="auto"/>
    </w:pPr>
    <w:rPr>
      <w:szCs w:val="20"/>
    </w:rPr>
  </w:style>
  <w:style w:type="character" w:customStyle="1" w:styleId="FunotentextZchn">
    <w:name w:val="Fußnotentext Zchn"/>
    <w:basedOn w:val="Absatz-Standardschriftart"/>
    <w:link w:val="Funotentext"/>
    <w:uiPriority w:val="99"/>
    <w:semiHidden/>
    <w:rsid w:val="00196820"/>
    <w:rPr>
      <w:sz w:val="20"/>
      <w:szCs w:val="20"/>
    </w:rPr>
  </w:style>
  <w:style w:type="character" w:styleId="Funotenzeichen">
    <w:name w:val="footnote reference"/>
    <w:basedOn w:val="Absatz-Standardschriftart"/>
    <w:uiPriority w:val="99"/>
    <w:semiHidden/>
    <w:unhideWhenUsed/>
    <w:rsid w:val="00196820"/>
    <w:rPr>
      <w:vertAlign w:val="superscript"/>
    </w:rPr>
  </w:style>
  <w:style w:type="paragraph" w:styleId="Abbildungsverzeichnis">
    <w:name w:val="table of figures"/>
    <w:basedOn w:val="Standard"/>
    <w:next w:val="Standard"/>
    <w:uiPriority w:val="99"/>
    <w:unhideWhenUsed/>
    <w:rsid w:val="000C2AE5"/>
    <w:pPr>
      <w:spacing w:after="0"/>
    </w:pPr>
  </w:style>
  <w:style w:type="character" w:customStyle="1" w:styleId="Frage">
    <w:name w:val="Frage"/>
    <w:basedOn w:val="Absatz-Standardschriftart"/>
    <w:uiPriority w:val="1"/>
    <w:qFormat/>
    <w:rsid w:val="00B21DD0"/>
    <w:rPr>
      <w:rFonts w:ascii="Trebuchet MS" w:hAnsi="Trebuchet MS"/>
      <w:b/>
      <w:color w:val="EE7023"/>
      <w:sz w:val="20"/>
      <w:szCs w:val="20"/>
    </w:rPr>
  </w:style>
  <w:style w:type="character" w:customStyle="1" w:styleId="Antwort">
    <w:name w:val="Antwort"/>
    <w:basedOn w:val="Absatz-Standardschriftart"/>
    <w:uiPriority w:val="1"/>
    <w:qFormat/>
    <w:rsid w:val="00B21DD0"/>
    <w:rPr>
      <w:rFonts w:ascii="Trebuchet MS" w:hAnsi="Trebuchet MS"/>
      <w:color w:val="4CB3B6"/>
      <w:sz w:val="20"/>
      <w:szCs w:val="20"/>
    </w:rPr>
  </w:style>
  <w:style w:type="paragraph" w:styleId="Fu-Endnotenberschrift">
    <w:name w:val="Note Heading"/>
    <w:basedOn w:val="Standard"/>
    <w:next w:val="Standard"/>
    <w:link w:val="Fu-EndnotenberschriftZchn"/>
    <w:uiPriority w:val="99"/>
    <w:unhideWhenUsed/>
    <w:rsid w:val="00032C0A"/>
    <w:pPr>
      <w:spacing w:after="0" w:line="240" w:lineRule="auto"/>
    </w:pPr>
  </w:style>
  <w:style w:type="character" w:customStyle="1" w:styleId="Fu-EndnotenberschriftZchn">
    <w:name w:val="Fuß/-Endnotenüberschrift Zchn"/>
    <w:basedOn w:val="Absatz-Standardschriftart"/>
    <w:link w:val="Fu-Endnotenberschrift"/>
    <w:uiPriority w:val="99"/>
    <w:rsid w:val="00032C0A"/>
  </w:style>
  <w:style w:type="character" w:customStyle="1" w:styleId="zusatzinfo">
    <w:name w:val="zusatzinfo"/>
    <w:basedOn w:val="Absatz-Standardschriftart"/>
    <w:uiPriority w:val="1"/>
    <w:qFormat/>
    <w:rsid w:val="00594CFD"/>
    <w:rPr>
      <w:i/>
      <w:iCs/>
      <w:color w:val="BFBFBF" w:themeColor="background1" w:themeShade="BF"/>
    </w:rPr>
  </w:style>
  <w:style w:type="paragraph" w:styleId="berarbeitung">
    <w:name w:val="Revision"/>
    <w:hidden/>
    <w:uiPriority w:val="99"/>
    <w:semiHidden/>
    <w:rsid w:val="006F4FDF"/>
    <w:pPr>
      <w:spacing w:after="0" w:line="240" w:lineRule="auto"/>
    </w:pPr>
    <w:rPr>
      <w:rFonts w:ascii="Trebuchet MS" w:hAnsi="Trebuchet MS"/>
      <w:sz w:val="20"/>
    </w:rPr>
  </w:style>
  <w:style w:type="character" w:styleId="NichtaufgelsteErwhnung">
    <w:name w:val="Unresolved Mention"/>
    <w:basedOn w:val="Absatz-Standardschriftart"/>
    <w:uiPriority w:val="99"/>
    <w:semiHidden/>
    <w:unhideWhenUsed/>
    <w:rsid w:val="000E3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58916">
      <w:bodyDiv w:val="1"/>
      <w:marLeft w:val="0"/>
      <w:marRight w:val="0"/>
      <w:marTop w:val="0"/>
      <w:marBottom w:val="0"/>
      <w:divBdr>
        <w:top w:val="none" w:sz="0" w:space="0" w:color="auto"/>
        <w:left w:val="none" w:sz="0" w:space="0" w:color="auto"/>
        <w:bottom w:val="none" w:sz="0" w:space="0" w:color="auto"/>
        <w:right w:val="none" w:sz="0" w:space="0" w:color="auto"/>
      </w:divBdr>
    </w:div>
    <w:div w:id="204925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el-ok.ch/queer-audi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eel-ok.ch/queer-austausch" TargetMode="External"/><Relationship Id="rId4" Type="http://schemas.openxmlformats.org/officeDocument/2006/relationships/settings" Target="settings.xml"/><Relationship Id="rId9" Type="http://schemas.openxmlformats.org/officeDocument/2006/relationships/hyperlink" Target="https://www.feel-ok.ch/queer-k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AA0C2-B559-41F1-8851-940690BA6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2168</Words>
  <Characters>13662</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dc:creator>
  <cp:lastModifiedBy>Oliver Padlina</cp:lastModifiedBy>
  <cp:revision>38</cp:revision>
  <cp:lastPrinted>2022-08-08T08:34:00Z</cp:lastPrinted>
  <dcterms:created xsi:type="dcterms:W3CDTF">2021-07-28T13:19:00Z</dcterms:created>
  <dcterms:modified xsi:type="dcterms:W3CDTF">2022-08-08T08:34:00Z</dcterms:modified>
</cp:coreProperties>
</file>